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4" w:type="dxa"/>
        <w:tblInd w:w="-432" w:type="dxa"/>
        <w:tblLook w:val="01E0" w:firstRow="1" w:lastRow="1" w:firstColumn="1" w:lastColumn="1" w:noHBand="0" w:noVBand="0"/>
      </w:tblPr>
      <w:tblGrid>
        <w:gridCol w:w="3970"/>
        <w:gridCol w:w="5784"/>
      </w:tblGrid>
      <w:tr w:rsidR="00CF0AB7" w:rsidRPr="00231520" w:rsidTr="00B64A22">
        <w:trPr>
          <w:trHeight w:val="1843"/>
        </w:trPr>
        <w:tc>
          <w:tcPr>
            <w:tcW w:w="3970" w:type="dxa"/>
          </w:tcPr>
          <w:p w:rsidR="00CF0AB7" w:rsidRPr="00231520" w:rsidRDefault="00CF0AB7" w:rsidP="00CF0AB7">
            <w:pPr>
              <w:tabs>
                <w:tab w:val="left" w:pos="3612"/>
              </w:tabs>
              <w:spacing w:after="0" w:line="240" w:lineRule="auto"/>
              <w:jc w:val="center"/>
              <w:rPr>
                <w:rFonts w:eastAsia="Calibri"/>
                <w:color w:val="000000"/>
              </w:rPr>
            </w:pPr>
            <w:r>
              <w:rPr>
                <w:noProof/>
                <w:szCs w:val="28"/>
              </w:rPr>
              <mc:AlternateContent>
                <mc:Choice Requires="wps">
                  <w:drawing>
                    <wp:anchor distT="0" distB="0" distL="114300" distR="114300" simplePos="0" relativeHeight="251659264" behindDoc="0" locked="0" layoutInCell="0" allowOverlap="1" wp14:anchorId="0895A638" wp14:editId="7016661E">
                      <wp:simplePos x="0" y="0"/>
                      <wp:positionH relativeFrom="column">
                        <wp:posOffset>457200</wp:posOffset>
                      </wp:positionH>
                      <wp:positionV relativeFrom="paragraph">
                        <wp:posOffset>591185</wp:posOffset>
                      </wp:positionV>
                      <wp:extent cx="914400" cy="0"/>
                      <wp:effectExtent l="9525" t="10160" r="952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6.55pt" to="108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" o:allowincell="f"/>
                  </w:pict>
                </mc:Fallback>
              </mc:AlternateContent>
            </w:r>
            <w:r w:rsidRPr="00231520">
              <w:rPr>
                <w:color w:val="000000"/>
              </w:rPr>
              <w:t>SỞ GIÁO DỤC VÀ ĐÀO TẠO</w:t>
            </w:r>
          </w:p>
          <w:p w:rsidR="00CF0AB7" w:rsidRPr="00231520" w:rsidRDefault="00CF0AB7" w:rsidP="00CF0AB7">
            <w:pPr>
              <w:tabs>
                <w:tab w:val="left" w:pos="3612"/>
              </w:tabs>
              <w:spacing w:after="0" w:line="240" w:lineRule="auto"/>
              <w:ind w:right="-108"/>
              <w:jc w:val="center"/>
              <w:rPr>
                <w:rFonts w:ascii=".VnTimeH" w:hAnsi=".VnTimeH"/>
                <w:color w:val="000000"/>
              </w:rPr>
            </w:pPr>
            <w:r w:rsidRPr="00231520">
              <w:rPr>
                <w:color w:val="000000"/>
              </w:rPr>
              <w:t>THANH HÓA</w:t>
            </w:r>
          </w:p>
          <w:p w:rsidR="00CF0AB7" w:rsidRDefault="00CF0AB7" w:rsidP="00CF0AB7">
            <w:pPr>
              <w:spacing w:after="0" w:line="240" w:lineRule="auto"/>
              <w:ind w:right="-141"/>
              <w:jc w:val="center"/>
              <w:rPr>
                <w:rFonts w:eastAsia="Calibri"/>
                <w:b/>
                <w:color w:val="000000"/>
              </w:rPr>
            </w:pPr>
            <w:r w:rsidRPr="00231520">
              <w:rPr>
                <w:rFonts w:eastAsia="Calibri"/>
                <w:b/>
                <w:color w:val="000000"/>
              </w:rPr>
              <w:t xml:space="preserve">TRƯỜNG THPT TRIỆU SƠN </w:t>
            </w:r>
            <w:r>
              <w:rPr>
                <w:rFonts w:eastAsia="Calibri"/>
                <w:b/>
                <w:color w:val="000000"/>
              </w:rPr>
              <w:t>4</w:t>
            </w:r>
          </w:p>
          <w:p w:rsidR="00487760" w:rsidRDefault="00487760" w:rsidP="00CF0AB7">
            <w:pPr>
              <w:spacing w:after="0" w:line="240" w:lineRule="auto"/>
              <w:ind w:right="-141"/>
              <w:jc w:val="center"/>
              <w:rPr>
                <w:rFonts w:eastAsia="Calibri"/>
                <w:b/>
                <w:color w:val="000000"/>
              </w:rPr>
            </w:pPr>
          </w:p>
          <w:p w:rsidR="00487760" w:rsidRPr="00231520" w:rsidRDefault="00487760" w:rsidP="00CF0AB7">
            <w:pPr>
              <w:spacing w:after="0" w:line="240" w:lineRule="auto"/>
              <w:ind w:right="-141"/>
              <w:jc w:val="center"/>
              <w:rPr>
                <w:rFonts w:eastAsia="Calibri"/>
                <w:b/>
                <w:color w:val="000000"/>
              </w:rPr>
            </w:pPr>
            <w:r>
              <w:rPr>
                <w:rFonts w:eastAsia="Calibri"/>
                <w:b/>
                <w:noProof/>
                <w:color w:val="000000"/>
              </w:rPr>
              <mc:AlternateContent>
                <mc:Choice Requires="wps">
                  <w:drawing>
                    <wp:anchor distT="0" distB="0" distL="114300" distR="114300" simplePos="0" relativeHeight="251660288" behindDoc="0" locked="0" layoutInCell="1" allowOverlap="1">
                      <wp:simplePos x="0" y="0"/>
                      <wp:positionH relativeFrom="column">
                        <wp:posOffset>432435</wp:posOffset>
                      </wp:positionH>
                      <wp:positionV relativeFrom="paragraph">
                        <wp:posOffset>77470</wp:posOffset>
                      </wp:positionV>
                      <wp:extent cx="1905000" cy="361950"/>
                      <wp:effectExtent l="0" t="0" r="0" b="0"/>
                      <wp:wrapNone/>
                      <wp:docPr id="2" name="Text Box 2"/>
                      <wp:cNvGraphicFramePr/>
                      <a:graphic xmlns:a="http://schemas.openxmlformats.org/drawingml/2006/main">
                        <a:graphicData uri="http://schemas.microsoft.com/office/word/2010/wordprocessingShape">
                          <wps:wsp>
                            <wps:cNvSpPr txBox="1"/>
                            <wps:spPr>
                              <a:xfrm>
                                <a:off x="0" y="0"/>
                                <a:ext cx="1905000"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87760" w:rsidRDefault="00487760" w:rsidP="00487760">
                                  <w:pPr>
                                    <w:jc w:val="center"/>
                                  </w:pPr>
                                  <w:r>
                                    <w:t xml:space="preserve">HDC gồm  </w:t>
                                  </w:r>
                                  <w:r w:rsidR="0031307C">
                                    <w:t>03</w:t>
                                  </w:r>
                                  <w:r>
                                    <w:t xml:space="preserve">  trang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4.05pt;margin-top:6.1pt;width:150pt;height:2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" filled="f" stroked="f" strokeweight=".5pt">
                      <v:textbox>
                        <w:txbxContent>
                          <w:p w:rsidR="00487760" w:rsidRDefault="00487760" w:rsidP="00487760">
                            <w:pPr>
                              <w:jc w:val="center"/>
                            </w:pPr>
                            <w:r>
                              <w:t xml:space="preserve">HDC gồm  </w:t>
                            </w:r>
                            <w:r w:rsidR="0031307C">
                              <w:t>03</w:t>
                            </w:r>
                            <w:r>
                              <w:t xml:space="preserve">  trang</w:t>
                            </w:r>
                          </w:p>
                        </w:txbxContent>
                      </v:textbox>
                    </v:shape>
                  </w:pict>
                </mc:Fallback>
              </mc:AlternateContent>
            </w:r>
          </w:p>
        </w:tc>
        <w:tc>
          <w:tcPr>
            <w:tcW w:w="5784" w:type="dxa"/>
          </w:tcPr>
          <w:p w:rsidR="001075CC" w:rsidRPr="005E030B" w:rsidRDefault="001075CC" w:rsidP="001075CC">
            <w:pPr>
              <w:ind w:right="-180"/>
              <w:jc w:val="center"/>
              <w:rPr>
                <w:rFonts w:eastAsia="PMingLiU"/>
                <w:b/>
                <w:iCs/>
                <w:noProof/>
                <w:sz w:val="26"/>
                <w:szCs w:val="26"/>
                <w:lang w:bidi="he-IL"/>
              </w:rPr>
            </w:pPr>
            <w:r w:rsidRPr="005E030B">
              <w:rPr>
                <w:b/>
                <w:sz w:val="26"/>
                <w:szCs w:val="26"/>
                <w:lang w:val="vi-VN"/>
              </w:rPr>
              <w:t xml:space="preserve">KSCL </w:t>
            </w:r>
            <w:r w:rsidRPr="005E030B">
              <w:rPr>
                <w:b/>
                <w:sz w:val="26"/>
                <w:szCs w:val="26"/>
              </w:rPr>
              <w:t xml:space="preserve">LẦN 1 </w:t>
            </w:r>
            <w:r w:rsidRPr="005E030B">
              <w:rPr>
                <w:b/>
                <w:sz w:val="26"/>
                <w:szCs w:val="26"/>
                <w:lang w:val="vi-VN"/>
              </w:rPr>
              <w:t>NĂM HỌC 20</w:t>
            </w:r>
            <w:r>
              <w:rPr>
                <w:b/>
                <w:sz w:val="26"/>
                <w:szCs w:val="26"/>
              </w:rPr>
              <w:t>20</w:t>
            </w:r>
            <w:r w:rsidRPr="005E030B">
              <w:rPr>
                <w:b/>
                <w:sz w:val="26"/>
                <w:szCs w:val="26"/>
                <w:lang w:val="vi-VN"/>
              </w:rPr>
              <w:t xml:space="preserve"> - 20</w:t>
            </w:r>
            <w:r w:rsidRPr="005E030B">
              <w:rPr>
                <w:b/>
                <w:sz w:val="26"/>
                <w:szCs w:val="26"/>
              </w:rPr>
              <w:t>2</w:t>
            </w:r>
            <w:r>
              <w:rPr>
                <w:b/>
                <w:sz w:val="26"/>
                <w:szCs w:val="26"/>
              </w:rPr>
              <w:t>1</w:t>
            </w:r>
          </w:p>
          <w:p w:rsidR="00CF0AB7" w:rsidRPr="00495F2C" w:rsidRDefault="00CF0AB7" w:rsidP="00CF0AB7">
            <w:pPr>
              <w:tabs>
                <w:tab w:val="left" w:pos="6125"/>
              </w:tabs>
              <w:spacing w:after="0" w:line="240" w:lineRule="auto"/>
              <w:ind w:left="-108"/>
              <w:jc w:val="center"/>
              <w:rPr>
                <w:b/>
                <w:color w:val="FF0000"/>
              </w:rPr>
            </w:pPr>
            <w:r w:rsidRPr="00495F2C">
              <w:rPr>
                <w:b/>
                <w:color w:val="FF0000"/>
              </w:rPr>
              <w:t>HƯỚNG DẪN CHẤM ĐỀ CHÍNH THỨC</w:t>
            </w:r>
          </w:p>
          <w:p w:rsidR="00CF0AB7" w:rsidRPr="00231520" w:rsidRDefault="00CF0AB7" w:rsidP="00B64A22">
            <w:pPr>
              <w:spacing w:after="0" w:line="240" w:lineRule="auto"/>
              <w:ind w:left="-108"/>
              <w:jc w:val="center"/>
              <w:rPr>
                <w:b/>
                <w:color w:val="000000"/>
              </w:rPr>
            </w:pPr>
            <w:r w:rsidRPr="00231520">
              <w:rPr>
                <w:b/>
                <w:color w:val="000000"/>
              </w:rPr>
              <w:t>Môn:</w:t>
            </w:r>
            <w:r w:rsidR="00A31E78">
              <w:rPr>
                <w:b/>
                <w:color w:val="000000"/>
              </w:rPr>
              <w:t xml:space="preserve">   </w:t>
            </w:r>
            <w:r w:rsidR="002D4B55">
              <w:rPr>
                <w:b/>
                <w:color w:val="000000"/>
              </w:rPr>
              <w:t>ĐỊA</w:t>
            </w:r>
            <w:r w:rsidRPr="00231520">
              <w:rPr>
                <w:b/>
                <w:color w:val="000000"/>
              </w:rPr>
              <w:t xml:space="preserve"> - Lớ</w:t>
            </w:r>
            <w:r w:rsidR="00A31E78">
              <w:rPr>
                <w:b/>
                <w:color w:val="000000"/>
              </w:rPr>
              <w:t xml:space="preserve">p </w:t>
            </w:r>
            <w:r w:rsidR="002D4B55">
              <w:rPr>
                <w:b/>
                <w:color w:val="000000"/>
              </w:rPr>
              <w:t>10</w:t>
            </w:r>
          </w:p>
          <w:p w:rsidR="00CF0AB7" w:rsidRPr="00495F2C" w:rsidRDefault="00CF0AB7" w:rsidP="00A31E78">
            <w:pPr>
              <w:spacing w:after="0" w:line="240" w:lineRule="auto"/>
              <w:ind w:left="-108"/>
              <w:jc w:val="center"/>
              <w:rPr>
                <w:color w:val="000000"/>
              </w:rPr>
            </w:pPr>
            <w:r>
              <w:rPr>
                <w:color w:val="000000"/>
              </w:rPr>
              <w:t xml:space="preserve">Ngày khảo sát: </w:t>
            </w:r>
            <w:r w:rsidR="00A31E78">
              <w:rPr>
                <w:color w:val="000000"/>
              </w:rPr>
              <w:t xml:space="preserve"> </w:t>
            </w:r>
            <w:r w:rsidRPr="00231520">
              <w:rPr>
                <w:color w:val="000000"/>
              </w:rPr>
              <w:t xml:space="preserve"> tháng </w:t>
            </w:r>
            <w:r>
              <w:rPr>
                <w:color w:val="000000"/>
              </w:rPr>
              <w:t>11 năm 2020</w:t>
            </w:r>
          </w:p>
        </w:tc>
      </w:tr>
    </w:tbl>
    <w:p w:rsidR="00CF2C43" w:rsidRDefault="00CF2C43" w:rsidP="00CF2C43">
      <w:pPr>
        <w:rPr>
          <w:b/>
        </w:rPr>
      </w:pPr>
      <w:r>
        <w:rPr>
          <w:b/>
        </w:rPr>
        <w:t>I. Trắc nghiệm (</w:t>
      </w:r>
      <w:r w:rsidR="008F113E">
        <w:rPr>
          <w:b/>
        </w:rPr>
        <w:t xml:space="preserve"> 6</w:t>
      </w:r>
      <w:r>
        <w:rPr>
          <w:b/>
        </w:rPr>
        <w:t xml:space="preserve"> điểm)</w:t>
      </w:r>
    </w:p>
    <w:tbl>
      <w:tblPr>
        <w:tblW w:w="8002" w:type="dxa"/>
        <w:tblInd w:w="828" w:type="dxa"/>
        <w:tblLayout w:type="fixed"/>
        <w:tblLook w:val="0000" w:firstRow="0" w:lastRow="0" w:firstColumn="0" w:lastColumn="0" w:noHBand="0" w:noVBand="0"/>
      </w:tblPr>
      <w:tblGrid>
        <w:gridCol w:w="1265"/>
        <w:gridCol w:w="1697"/>
        <w:gridCol w:w="1620"/>
        <w:gridCol w:w="1800"/>
        <w:gridCol w:w="1620"/>
      </w:tblGrid>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tcPr>
          <w:p w:rsidR="00AD4722" w:rsidRDefault="00AD4722" w:rsidP="00AD4722">
            <w:pPr>
              <w:autoSpaceDE w:val="0"/>
              <w:autoSpaceDN w:val="0"/>
              <w:adjustRightInd w:val="0"/>
              <w:spacing w:after="0" w:line="240" w:lineRule="auto"/>
              <w:jc w:val="center"/>
              <w:rPr>
                <w:rFonts w:ascii="Calibri" w:hAnsi="Calibri" w:cs="Calibri"/>
                <w:sz w:val="22"/>
                <w:lang w:val="en"/>
              </w:rPr>
            </w:pPr>
            <w:r>
              <w:rPr>
                <w:b/>
                <w:bCs/>
                <w:lang w:val="en"/>
              </w:rPr>
              <w:t>Câu hỏi</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tcPr>
          <w:p w:rsidR="00AD4722" w:rsidRPr="004670D2" w:rsidRDefault="00AD4722" w:rsidP="00AD4722">
            <w:pPr>
              <w:autoSpaceDE w:val="0"/>
              <w:autoSpaceDN w:val="0"/>
              <w:adjustRightInd w:val="0"/>
              <w:spacing w:after="0" w:line="240" w:lineRule="auto"/>
              <w:jc w:val="center"/>
              <w:rPr>
                <w:rFonts w:ascii="Calibri" w:hAnsi="Calibri" w:cs="Calibri"/>
                <w:sz w:val="22"/>
                <w:lang w:val="vi-VN"/>
              </w:rPr>
            </w:pPr>
            <w:r>
              <w:rPr>
                <w:lang w:val="en"/>
              </w:rPr>
              <w:t>M</w:t>
            </w:r>
            <w:r>
              <w:rPr>
                <w:lang w:val="vi-VN"/>
              </w:rPr>
              <w:t>Đ</w:t>
            </w:r>
            <w:r>
              <w:rPr>
                <w:lang w:val="en"/>
              </w:rPr>
              <w:t xml:space="preserve"> </w:t>
            </w:r>
            <w:r>
              <w:rPr>
                <w:lang w:val="vi-VN"/>
              </w:rPr>
              <w:t>1</w:t>
            </w:r>
            <w:r>
              <w:t>0</w:t>
            </w:r>
            <w:r>
              <w:rPr>
                <w:lang w:val="vi-VN"/>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D4722" w:rsidRPr="004670D2" w:rsidRDefault="00AD4722" w:rsidP="00AD4722">
            <w:pPr>
              <w:autoSpaceDE w:val="0"/>
              <w:autoSpaceDN w:val="0"/>
              <w:adjustRightInd w:val="0"/>
              <w:spacing w:after="0" w:line="240" w:lineRule="auto"/>
              <w:jc w:val="center"/>
              <w:rPr>
                <w:rFonts w:ascii="Calibri" w:hAnsi="Calibri" w:cs="Calibri"/>
                <w:sz w:val="22"/>
                <w:lang w:val="vi-VN"/>
              </w:rPr>
            </w:pPr>
            <w:r>
              <w:rPr>
                <w:lang w:val="vi-VN"/>
              </w:rPr>
              <w:t>MĐ</w:t>
            </w:r>
            <w:r>
              <w:rPr>
                <w:lang w:val="en"/>
              </w:rPr>
              <w:t xml:space="preserve"> 1</w:t>
            </w:r>
            <w:r>
              <w:t>0</w:t>
            </w:r>
            <w:r>
              <w:rPr>
                <w:lang w:val="vi-VN"/>
              </w:rPr>
              <w:t>3</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D4722" w:rsidRPr="003626E2" w:rsidRDefault="00AD4722" w:rsidP="00AD4722">
            <w:pPr>
              <w:autoSpaceDE w:val="0"/>
              <w:autoSpaceDN w:val="0"/>
              <w:adjustRightInd w:val="0"/>
              <w:spacing w:after="0" w:line="240" w:lineRule="auto"/>
              <w:jc w:val="center"/>
              <w:rPr>
                <w:rFonts w:ascii="Calibri" w:hAnsi="Calibri" w:cs="Calibri"/>
                <w:sz w:val="22"/>
              </w:rPr>
            </w:pPr>
            <w:r>
              <w:rPr>
                <w:lang w:val="en"/>
              </w:rPr>
              <w:t>M</w:t>
            </w:r>
            <w:r>
              <w:rPr>
                <w:lang w:val="vi-VN"/>
              </w:rPr>
              <w:t>Đ</w:t>
            </w:r>
            <w:r>
              <w:rPr>
                <w:lang w:val="en"/>
              </w:rPr>
              <w:t xml:space="preserve"> 1</w:t>
            </w:r>
            <w:r>
              <w:t>02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D4722" w:rsidRPr="003626E2" w:rsidRDefault="00AD4722" w:rsidP="00AD4722">
            <w:pPr>
              <w:autoSpaceDE w:val="0"/>
              <w:autoSpaceDN w:val="0"/>
              <w:adjustRightInd w:val="0"/>
              <w:spacing w:after="0" w:line="240" w:lineRule="auto"/>
              <w:jc w:val="center"/>
              <w:rPr>
                <w:rFonts w:ascii="Calibri" w:hAnsi="Calibri" w:cs="Calibri"/>
                <w:sz w:val="22"/>
              </w:rPr>
            </w:pPr>
            <w:r>
              <w:rPr>
                <w:lang w:val="en"/>
              </w:rPr>
              <w:t>M</w:t>
            </w:r>
            <w:r>
              <w:rPr>
                <w:lang w:val="vi-VN"/>
              </w:rPr>
              <w:t>Đ</w:t>
            </w:r>
            <w:r>
              <w:rPr>
                <w:lang w:val="en"/>
              </w:rPr>
              <w:t xml:space="preserve"> 1</w:t>
            </w:r>
            <w:r>
              <w:t>04</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1</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2</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3</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4</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5</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6</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7</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8</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9</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10</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11</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12</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13</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14</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D</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4670D2" w:rsidRDefault="00AD4722" w:rsidP="00AD4722">
            <w:pPr>
              <w:spacing w:after="0" w:line="240" w:lineRule="auto"/>
              <w:jc w:val="center"/>
              <w:rPr>
                <w:b/>
                <w:bCs/>
                <w:lang w:val="vi-VN"/>
              </w:rPr>
            </w:pPr>
            <w:r>
              <w:rPr>
                <w:b/>
                <w:bCs/>
                <w:lang w:val="vi-VN"/>
              </w:rPr>
              <w:t>15</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C</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B</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DC3E26" w:rsidRDefault="00AD4722" w:rsidP="00AD4722">
            <w:pPr>
              <w:spacing w:after="0" w:line="240" w:lineRule="auto"/>
              <w:jc w:val="center"/>
              <w:rPr>
                <w:b/>
                <w:bCs/>
              </w:rPr>
            </w:pPr>
            <w:r>
              <w:rPr>
                <w:b/>
                <w:bCs/>
              </w:rPr>
              <w:t>A</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A35094" w:rsidRDefault="00AD4722" w:rsidP="00AD4722">
            <w:pPr>
              <w:spacing w:after="0" w:line="240" w:lineRule="auto"/>
              <w:jc w:val="center"/>
              <w:rPr>
                <w:b/>
                <w:bCs/>
              </w:rPr>
            </w:pPr>
            <w:r>
              <w:rPr>
                <w:b/>
                <w:bCs/>
              </w:rPr>
              <w:t>16</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D</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B</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A</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D</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A35094" w:rsidRDefault="00AD4722" w:rsidP="00AD4722">
            <w:pPr>
              <w:spacing w:after="0" w:line="240" w:lineRule="auto"/>
              <w:jc w:val="center"/>
              <w:rPr>
                <w:b/>
                <w:bCs/>
              </w:rPr>
            </w:pPr>
            <w:r>
              <w:rPr>
                <w:b/>
                <w:bCs/>
              </w:rPr>
              <w:t>17</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B</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B</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D</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C</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A35094" w:rsidRDefault="00AD4722" w:rsidP="00AD4722">
            <w:pPr>
              <w:spacing w:after="0" w:line="240" w:lineRule="auto"/>
              <w:jc w:val="center"/>
              <w:rPr>
                <w:b/>
                <w:bCs/>
              </w:rPr>
            </w:pPr>
            <w:r>
              <w:rPr>
                <w:b/>
                <w:bCs/>
              </w:rPr>
              <w:t>18</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C</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B</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A</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B</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A35094" w:rsidRDefault="00AD4722" w:rsidP="00AD4722">
            <w:pPr>
              <w:spacing w:after="0" w:line="240" w:lineRule="auto"/>
              <w:jc w:val="center"/>
              <w:rPr>
                <w:b/>
                <w:bCs/>
              </w:rPr>
            </w:pPr>
            <w:r>
              <w:rPr>
                <w:b/>
                <w:bCs/>
              </w:rPr>
              <w:t>19</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B</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A</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B</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D</w:t>
            </w:r>
          </w:p>
        </w:tc>
      </w:tr>
      <w:tr w:rsidR="00AD4722" w:rsidTr="00AD4722">
        <w:tblPrEx>
          <w:tblCellMar>
            <w:top w:w="0" w:type="dxa"/>
            <w:bottom w:w="0" w:type="dxa"/>
          </w:tblCellMar>
        </w:tblPrEx>
        <w:trPr>
          <w:trHeight w:val="1"/>
        </w:trPr>
        <w:tc>
          <w:tcPr>
            <w:tcW w:w="1265"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Pr="00A35094" w:rsidRDefault="00AD4722" w:rsidP="00AD4722">
            <w:pPr>
              <w:spacing w:after="0" w:line="240" w:lineRule="auto"/>
              <w:jc w:val="center"/>
              <w:rPr>
                <w:b/>
                <w:bCs/>
              </w:rPr>
            </w:pPr>
            <w:r>
              <w:rPr>
                <w:b/>
                <w:bCs/>
              </w:rPr>
              <w:t>20</w:t>
            </w:r>
          </w:p>
        </w:tc>
        <w:tc>
          <w:tcPr>
            <w:tcW w:w="169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B</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A</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B</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AD4722" w:rsidRDefault="00AD4722" w:rsidP="00AD4722">
            <w:pPr>
              <w:spacing w:after="0" w:line="240" w:lineRule="auto"/>
              <w:jc w:val="center"/>
              <w:rPr>
                <w:b/>
                <w:bCs/>
              </w:rPr>
            </w:pPr>
            <w:r>
              <w:rPr>
                <w:b/>
                <w:bCs/>
              </w:rPr>
              <w:t>C</w:t>
            </w:r>
          </w:p>
        </w:tc>
      </w:tr>
    </w:tbl>
    <w:p w:rsidR="00CF2C43" w:rsidRDefault="00CF2C43" w:rsidP="00E172C4">
      <w:pPr>
        <w:spacing w:after="0"/>
        <w:rPr>
          <w:b/>
        </w:rPr>
      </w:pPr>
      <w:bookmarkStart w:id="0" w:name="_GoBack"/>
      <w:bookmarkEnd w:id="0"/>
      <w:r>
        <w:rPr>
          <w:b/>
        </w:rPr>
        <w:t>II. Tự luận (</w:t>
      </w:r>
      <w:r w:rsidR="000508CE">
        <w:rPr>
          <w:b/>
        </w:rPr>
        <w:t>4</w:t>
      </w:r>
      <w:r>
        <w:rPr>
          <w:b/>
        </w:rPr>
        <w:t xml:space="preserve"> điểm)</w:t>
      </w:r>
    </w:p>
    <w:p w:rsidR="004415C7" w:rsidRPr="00132B9D" w:rsidRDefault="004415C7" w:rsidP="002D4B55">
      <w:pPr>
        <w:rPr>
          <w:rFonts w:eastAsia="Times New Roman"/>
          <w:color w:val="000000"/>
        </w:rPr>
      </w:pPr>
      <w:r w:rsidRPr="00132B9D">
        <w:rPr>
          <w:rFonts w:eastAsia="Times New Roman"/>
          <w:color w:val="000000"/>
        </w:rPr>
        <w:t xml:space="preserve"> </w:t>
      </w:r>
      <w:r w:rsidRPr="00132B9D">
        <w:rPr>
          <w:b/>
          <w:bCs/>
          <w:color w:val="000000"/>
        </w:rPr>
        <w:t>Mã đề: 101, 103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7"/>
        <w:gridCol w:w="423"/>
        <w:gridCol w:w="7181"/>
        <w:gridCol w:w="839"/>
      </w:tblGrid>
      <w:tr w:rsidR="004415C7" w:rsidRPr="00132B9D" w:rsidTr="004415C7">
        <w:tc>
          <w:tcPr>
            <w:tcW w:w="1175" w:type="dxa"/>
            <w:gridSpan w:val="2"/>
          </w:tcPr>
          <w:p w:rsidR="004415C7" w:rsidRPr="00132B9D" w:rsidRDefault="004415C7" w:rsidP="00137CFF">
            <w:pPr>
              <w:spacing w:after="0"/>
              <w:rPr>
                <w:color w:val="000000"/>
              </w:rPr>
            </w:pPr>
            <w:r w:rsidRPr="00132B9D">
              <w:rPr>
                <w:color w:val="000000"/>
              </w:rPr>
              <w:t>Câu</w:t>
            </w:r>
          </w:p>
        </w:tc>
        <w:tc>
          <w:tcPr>
            <w:tcW w:w="7405" w:type="dxa"/>
            <w:tcBorders>
              <w:bottom w:val="single" w:sz="6" w:space="0" w:color="auto"/>
            </w:tcBorders>
          </w:tcPr>
          <w:p w:rsidR="004415C7" w:rsidRPr="00132B9D" w:rsidRDefault="004415C7" w:rsidP="00137CFF">
            <w:pPr>
              <w:spacing w:after="0"/>
              <w:rPr>
                <w:color w:val="000000"/>
              </w:rPr>
            </w:pPr>
            <w:r w:rsidRPr="00132B9D">
              <w:rPr>
                <w:color w:val="000000"/>
              </w:rPr>
              <w:t xml:space="preserve"> Nội dung</w:t>
            </w:r>
          </w:p>
        </w:tc>
        <w:tc>
          <w:tcPr>
            <w:tcW w:w="843" w:type="dxa"/>
            <w:tcBorders>
              <w:bottom w:val="single" w:sz="6" w:space="0" w:color="auto"/>
            </w:tcBorders>
          </w:tcPr>
          <w:p w:rsidR="004415C7" w:rsidRPr="00132B9D" w:rsidRDefault="004415C7" w:rsidP="004415C7">
            <w:pPr>
              <w:rPr>
                <w:color w:val="000000"/>
              </w:rPr>
            </w:pPr>
            <w:r w:rsidRPr="00132B9D">
              <w:rPr>
                <w:color w:val="000000"/>
              </w:rPr>
              <w:t>Điểm</w:t>
            </w:r>
          </w:p>
        </w:tc>
      </w:tr>
      <w:tr w:rsidR="004415C7" w:rsidRPr="00132B9D" w:rsidTr="00137CFF">
        <w:trPr>
          <w:trHeight w:val="65"/>
        </w:trPr>
        <w:tc>
          <w:tcPr>
            <w:tcW w:w="748" w:type="dxa"/>
            <w:vMerge w:val="restart"/>
            <w:tcBorders>
              <w:right w:val="single" w:sz="6" w:space="0" w:color="auto"/>
            </w:tcBorders>
          </w:tcPr>
          <w:p w:rsidR="004415C7" w:rsidRPr="00132B9D" w:rsidRDefault="004415C7" w:rsidP="004415C7">
            <w:pPr>
              <w:rPr>
                <w:color w:val="000000"/>
              </w:rPr>
            </w:pPr>
            <w:r w:rsidRPr="00132B9D">
              <w:rPr>
                <w:color w:val="000000"/>
              </w:rPr>
              <w:t>21</w:t>
            </w:r>
          </w:p>
        </w:tc>
        <w:tc>
          <w:tcPr>
            <w:tcW w:w="427" w:type="dxa"/>
            <w:tcBorders>
              <w:left w:val="single" w:sz="6" w:space="0" w:color="auto"/>
              <w:bottom w:val="single" w:sz="6" w:space="0" w:color="auto"/>
            </w:tcBorders>
          </w:tcPr>
          <w:p w:rsidR="004415C7" w:rsidRPr="00132B9D" w:rsidRDefault="004415C7" w:rsidP="00137CFF">
            <w:pPr>
              <w:spacing w:after="0"/>
              <w:rPr>
                <w:color w:val="000000"/>
              </w:rPr>
            </w:pPr>
            <w:r w:rsidRPr="00132B9D">
              <w:rPr>
                <w:color w:val="000000"/>
              </w:rPr>
              <w:t>a</w:t>
            </w:r>
          </w:p>
        </w:tc>
        <w:tc>
          <w:tcPr>
            <w:tcW w:w="7405" w:type="dxa"/>
            <w:tcBorders>
              <w:bottom w:val="single" w:sz="6" w:space="0" w:color="auto"/>
            </w:tcBorders>
          </w:tcPr>
          <w:p w:rsidR="004415C7" w:rsidRPr="00132B9D" w:rsidRDefault="004415C7" w:rsidP="00137CFF">
            <w:pPr>
              <w:autoSpaceDE w:val="0"/>
              <w:autoSpaceDN w:val="0"/>
              <w:adjustRightInd w:val="0"/>
              <w:spacing w:after="0"/>
              <w:rPr>
                <w:rFonts w:eastAsia="Times New Roman"/>
                <w:b/>
                <w:bCs/>
                <w:lang w:val="vi-VN"/>
              </w:rPr>
            </w:pPr>
            <w:r w:rsidRPr="00132B9D">
              <w:rPr>
                <w:rFonts w:eastAsia="Times New Roman"/>
                <w:b/>
                <w:bCs/>
                <w:lang w:val="vi-VN"/>
              </w:rPr>
              <w:t xml:space="preserve"> Vũ trụ là gì?Nêu những hiểu biết về Trái </w:t>
            </w:r>
            <w:r w:rsidRPr="00132B9D">
              <w:rPr>
                <w:b/>
                <w:bCs/>
                <w:lang w:val="vi-VN"/>
              </w:rPr>
              <w:t>đất trong hệ Mặt Trời.</w:t>
            </w:r>
          </w:p>
          <w:p w:rsidR="004415C7" w:rsidRPr="00132B9D" w:rsidRDefault="004415C7" w:rsidP="00137CFF">
            <w:pPr>
              <w:autoSpaceDE w:val="0"/>
              <w:autoSpaceDN w:val="0"/>
              <w:adjustRightInd w:val="0"/>
              <w:spacing w:after="0"/>
              <w:rPr>
                <w:lang w:val="vi-VN"/>
              </w:rPr>
            </w:pPr>
            <w:r w:rsidRPr="00132B9D">
              <w:rPr>
                <w:rFonts w:eastAsia="Times New Roman"/>
                <w:i/>
                <w:iCs/>
                <w:lang w:val="vi-VN"/>
              </w:rPr>
              <w:t>-  Vũ trụ</w:t>
            </w:r>
            <w:r w:rsidRPr="00132B9D">
              <w:rPr>
                <w:rFonts w:eastAsia="Times New Roman"/>
                <w:lang w:val="vi-VN"/>
              </w:rPr>
              <w:t>: Là khoảng không gian vô tận chứa các thiên hà. Mỗi thiên hà là một tập hợp của rất nhiều thiên thể( ngôi s</w:t>
            </w:r>
            <w:r w:rsidRPr="00132B9D">
              <w:rPr>
                <w:lang w:val="vi-VN"/>
              </w:rPr>
              <w:t>ao, hành tinh, vệ tinh, sao chổi..)cùng với khí, bụi và bức xạ điện từ. Thiên hà chứa mặt trời và các hành tinh của nó được gọi là dải Ngân Hà.</w:t>
            </w:r>
          </w:p>
          <w:p w:rsidR="004415C7" w:rsidRPr="00132B9D" w:rsidRDefault="004415C7" w:rsidP="00137CFF">
            <w:pPr>
              <w:autoSpaceDE w:val="0"/>
              <w:autoSpaceDN w:val="0"/>
              <w:adjustRightInd w:val="0"/>
              <w:spacing w:after="0"/>
              <w:rPr>
                <w:rFonts w:eastAsia="Times New Roman"/>
                <w:i/>
                <w:iCs/>
                <w:lang w:val="vi-VN"/>
              </w:rPr>
            </w:pPr>
            <w:r w:rsidRPr="00132B9D">
              <w:rPr>
                <w:rFonts w:eastAsia="Times New Roman"/>
                <w:i/>
                <w:iCs/>
              </w:rPr>
              <w:t>- H</w:t>
            </w:r>
            <w:r w:rsidRPr="00132B9D">
              <w:rPr>
                <w:rFonts w:eastAsia="Times New Roman"/>
                <w:i/>
                <w:iCs/>
                <w:lang w:val="vi-VN"/>
              </w:rPr>
              <w:t>ệ mặt trời:</w:t>
            </w:r>
          </w:p>
          <w:p w:rsidR="004415C7" w:rsidRPr="00132B9D" w:rsidRDefault="004415C7" w:rsidP="00137CFF">
            <w:pPr>
              <w:autoSpaceDE w:val="0"/>
              <w:autoSpaceDN w:val="0"/>
              <w:adjustRightInd w:val="0"/>
              <w:spacing w:after="0"/>
              <w:rPr>
                <w:rFonts w:eastAsia="Times New Roman"/>
                <w:lang w:val="vi-VN"/>
              </w:rPr>
            </w:pPr>
            <w:r w:rsidRPr="00132B9D">
              <w:rPr>
                <w:rFonts w:eastAsia="Times New Roman"/>
                <w:lang w:val="vi-VN"/>
              </w:rPr>
              <w:t>Là một tập hợp các thiên thể nằm trong dải Ngân Hà. Hệ Mặt trời gồm có Mặt trời ở Trung tâm cùng</w:t>
            </w:r>
            <w:r w:rsidRPr="00132B9D">
              <w:rPr>
                <w:lang w:val="vi-VN"/>
              </w:rPr>
              <w:t xml:space="preserve"> với các thiên thể chuyển động xung quanh( đó là các hành tinh, tiểu hành tinh, vệ tinh, sao chổi, thiên thạch) và các đám bụi khí. Hệ mặt trời có 8 hành tinh là: Thuỷ tinh, Kim tinh, Trái đất, Hoả Tinh, Mộc tinh, Thổ Tinh, Thiên Vương tinh, Hải Vương tinh</w:t>
            </w:r>
            <w:r w:rsidRPr="00132B9D">
              <w:rPr>
                <w:rFonts w:eastAsia="Times New Roman"/>
                <w:lang w:val="vi-VN"/>
              </w:rPr>
              <w:t>.</w:t>
            </w:r>
          </w:p>
          <w:p w:rsidR="004415C7" w:rsidRPr="00132B9D" w:rsidRDefault="004415C7" w:rsidP="00137CFF">
            <w:pPr>
              <w:autoSpaceDE w:val="0"/>
              <w:autoSpaceDN w:val="0"/>
              <w:adjustRightInd w:val="0"/>
              <w:spacing w:after="0"/>
              <w:rPr>
                <w:i/>
                <w:iCs/>
                <w:lang w:val="vi-VN"/>
              </w:rPr>
            </w:pPr>
            <w:r w:rsidRPr="00132B9D">
              <w:rPr>
                <w:rFonts w:eastAsia="Times New Roman"/>
                <w:i/>
                <w:iCs/>
                <w:lang w:val="vi-VN"/>
              </w:rPr>
              <w:t>-</w:t>
            </w:r>
            <w:r w:rsidRPr="00132B9D">
              <w:rPr>
                <w:i/>
                <w:iCs/>
                <w:lang w:val="vi-VN"/>
              </w:rPr>
              <w:t>. Trái đất.</w:t>
            </w:r>
          </w:p>
          <w:p w:rsidR="004415C7" w:rsidRPr="00132B9D" w:rsidRDefault="004415C7" w:rsidP="00137CFF">
            <w:pPr>
              <w:autoSpaceDE w:val="0"/>
              <w:autoSpaceDN w:val="0"/>
              <w:adjustRightInd w:val="0"/>
              <w:spacing w:after="0"/>
              <w:rPr>
                <w:rFonts w:eastAsia="Times New Roman"/>
                <w:color w:val="000000"/>
                <w:lang w:val="vi-VN"/>
              </w:rPr>
            </w:pPr>
            <w:r w:rsidRPr="00132B9D">
              <w:rPr>
                <w:rFonts w:eastAsia="Times New Roman"/>
                <w:lang w:val="vi-VN"/>
              </w:rPr>
              <w:t xml:space="preserve">Là một hành tinh trong hệ Mặt trời. Khoảng cách trung bình từ Trái </w:t>
            </w:r>
            <w:r w:rsidRPr="00132B9D">
              <w:rPr>
                <w:lang w:val="vi-VN"/>
              </w:rPr>
              <w:t>đất đến Mặt trời là 149,6 triệu km.Khoảng cách đó cùng với sự tự quay làm cho Trái đất nhận được lượng nhiệt và ánh sáng phù hợp để sự sống có thể phát sinh và phát triển. Cũng như các hành tinh khác, Trái đất vừa tự quay quanh trục, vừa chuyển động tịnh tiến xung quanh mặt trời.</w:t>
            </w:r>
          </w:p>
        </w:tc>
        <w:tc>
          <w:tcPr>
            <w:tcW w:w="843" w:type="dxa"/>
            <w:tcBorders>
              <w:bottom w:val="single" w:sz="6" w:space="0" w:color="auto"/>
            </w:tcBorders>
          </w:tcPr>
          <w:p w:rsidR="004415C7" w:rsidRPr="00132B9D" w:rsidRDefault="004415C7" w:rsidP="004415C7">
            <w:pPr>
              <w:rPr>
                <w:b/>
                <w:bCs/>
                <w:color w:val="000000"/>
              </w:rPr>
            </w:pPr>
            <w:r w:rsidRPr="00132B9D">
              <w:rPr>
                <w:b/>
                <w:bCs/>
                <w:color w:val="000000"/>
              </w:rPr>
              <w:t>1,0</w:t>
            </w:r>
          </w:p>
          <w:p w:rsidR="004415C7" w:rsidRPr="00132B9D" w:rsidRDefault="004415C7" w:rsidP="004415C7">
            <w:pPr>
              <w:rPr>
                <w:color w:val="000000"/>
              </w:rPr>
            </w:pPr>
          </w:p>
          <w:p w:rsidR="004415C7" w:rsidRPr="00132B9D" w:rsidRDefault="004415C7" w:rsidP="004415C7">
            <w:pPr>
              <w:rPr>
                <w:color w:val="000000"/>
              </w:rPr>
            </w:pPr>
            <w:r w:rsidRPr="00132B9D">
              <w:rPr>
                <w:color w:val="000000"/>
              </w:rPr>
              <w:t>0,25</w:t>
            </w:r>
          </w:p>
          <w:p w:rsidR="004415C7" w:rsidRPr="00132B9D" w:rsidRDefault="004415C7" w:rsidP="004415C7">
            <w:pPr>
              <w:rPr>
                <w:color w:val="000000"/>
              </w:rPr>
            </w:pPr>
          </w:p>
          <w:p w:rsidR="004415C7" w:rsidRPr="00132B9D" w:rsidRDefault="004415C7" w:rsidP="004415C7">
            <w:pPr>
              <w:rPr>
                <w:color w:val="000000"/>
              </w:rPr>
            </w:pPr>
          </w:p>
          <w:p w:rsidR="004415C7" w:rsidRPr="00132B9D" w:rsidRDefault="004415C7" w:rsidP="004415C7">
            <w:pPr>
              <w:rPr>
                <w:color w:val="000000"/>
              </w:rPr>
            </w:pPr>
          </w:p>
          <w:p w:rsidR="004415C7" w:rsidRPr="00132B9D" w:rsidRDefault="004415C7" w:rsidP="004415C7">
            <w:pPr>
              <w:rPr>
                <w:color w:val="000000"/>
              </w:rPr>
            </w:pPr>
            <w:r w:rsidRPr="00132B9D">
              <w:rPr>
                <w:color w:val="000000"/>
              </w:rPr>
              <w:t>0,25</w:t>
            </w:r>
          </w:p>
          <w:p w:rsidR="004415C7" w:rsidRPr="00132B9D" w:rsidRDefault="004415C7" w:rsidP="004415C7">
            <w:pPr>
              <w:rPr>
                <w:color w:val="000000"/>
              </w:rPr>
            </w:pPr>
          </w:p>
          <w:p w:rsidR="004415C7" w:rsidRPr="00132B9D" w:rsidRDefault="004415C7" w:rsidP="004415C7">
            <w:pPr>
              <w:rPr>
                <w:color w:val="000000"/>
              </w:rPr>
            </w:pPr>
          </w:p>
          <w:p w:rsidR="004415C7" w:rsidRPr="00132B9D" w:rsidRDefault="004415C7" w:rsidP="00137CFF">
            <w:pPr>
              <w:spacing w:after="0"/>
              <w:rPr>
                <w:color w:val="000000"/>
              </w:rPr>
            </w:pPr>
            <w:r w:rsidRPr="00132B9D">
              <w:rPr>
                <w:color w:val="000000"/>
              </w:rPr>
              <w:t>0,5</w:t>
            </w:r>
          </w:p>
        </w:tc>
      </w:tr>
      <w:tr w:rsidR="004415C7" w:rsidRPr="00132B9D" w:rsidTr="004415C7">
        <w:trPr>
          <w:trHeight w:val="138"/>
        </w:trPr>
        <w:tc>
          <w:tcPr>
            <w:tcW w:w="748" w:type="dxa"/>
            <w:vMerge/>
            <w:tcBorders>
              <w:right w:val="single" w:sz="6" w:space="0" w:color="auto"/>
            </w:tcBorders>
          </w:tcPr>
          <w:p w:rsidR="004415C7" w:rsidRPr="00132B9D" w:rsidRDefault="004415C7" w:rsidP="004415C7">
            <w:pPr>
              <w:rPr>
                <w:color w:val="000000"/>
              </w:rPr>
            </w:pPr>
          </w:p>
        </w:tc>
        <w:tc>
          <w:tcPr>
            <w:tcW w:w="427" w:type="dxa"/>
            <w:tcBorders>
              <w:top w:val="single" w:sz="6" w:space="0" w:color="auto"/>
              <w:left w:val="single" w:sz="6" w:space="0" w:color="auto"/>
              <w:bottom w:val="single" w:sz="6" w:space="0" w:color="auto"/>
            </w:tcBorders>
          </w:tcPr>
          <w:p w:rsidR="004415C7" w:rsidRPr="00132B9D" w:rsidRDefault="004415C7" w:rsidP="004415C7">
            <w:pPr>
              <w:rPr>
                <w:color w:val="000000"/>
              </w:rPr>
            </w:pPr>
            <w:r w:rsidRPr="00132B9D">
              <w:rPr>
                <w:color w:val="000000"/>
              </w:rPr>
              <w:t>b</w:t>
            </w:r>
          </w:p>
        </w:tc>
        <w:tc>
          <w:tcPr>
            <w:tcW w:w="7405" w:type="dxa"/>
            <w:tcBorders>
              <w:top w:val="single" w:sz="6" w:space="0" w:color="auto"/>
              <w:bottom w:val="single" w:sz="6" w:space="0" w:color="auto"/>
            </w:tcBorders>
          </w:tcPr>
          <w:p w:rsidR="004415C7" w:rsidRPr="00132B9D" w:rsidRDefault="004415C7" w:rsidP="004415C7">
            <w:pPr>
              <w:autoSpaceDE w:val="0"/>
              <w:autoSpaceDN w:val="0"/>
              <w:adjustRightInd w:val="0"/>
              <w:rPr>
                <w:rFonts w:eastAsia="Times New Roman"/>
                <w:b/>
                <w:bCs/>
              </w:rPr>
            </w:pPr>
            <w:r w:rsidRPr="00132B9D">
              <w:rPr>
                <w:rFonts w:eastAsia="Times New Roman"/>
                <w:b/>
                <w:bCs/>
                <w:lang w:val="vi-VN"/>
              </w:rPr>
              <w:t>Tại sao ở  miền hoang mạc, bán hoang mạc có phong hoá lí học thể hiện rõ nhất</w:t>
            </w:r>
            <w:r w:rsidRPr="00132B9D">
              <w:rPr>
                <w:rFonts w:eastAsia="Times New Roman"/>
                <w:b/>
                <w:bCs/>
              </w:rPr>
              <w:t>?</w:t>
            </w:r>
          </w:p>
          <w:p w:rsidR="004415C7" w:rsidRPr="00132B9D" w:rsidRDefault="004415C7" w:rsidP="004415C7">
            <w:pPr>
              <w:autoSpaceDE w:val="0"/>
              <w:autoSpaceDN w:val="0"/>
              <w:adjustRightInd w:val="0"/>
              <w:rPr>
                <w:lang w:val="vi-VN"/>
              </w:rPr>
            </w:pPr>
            <w:r w:rsidRPr="00132B9D">
              <w:rPr>
                <w:rFonts w:eastAsia="Times New Roman"/>
                <w:lang w:val="vi-VN"/>
              </w:rPr>
              <w:t xml:space="preserve">- </w:t>
            </w:r>
            <w:r w:rsidRPr="00132B9D">
              <w:rPr>
                <w:lang w:val="vi-VN"/>
              </w:rPr>
              <w:t xml:space="preserve"> Dao động nhiệt độ giữa các mùa trong năm, giữa ngày và đêm tương đối lớn làm cho phong hoá nhiệt diễn ra mạnh. Các khoáng vật tạo đá có khả năng d</w:t>
            </w:r>
            <w:r w:rsidRPr="00132B9D">
              <w:rPr>
                <w:rFonts w:eastAsia="Times New Roman"/>
                <w:lang w:val="vi-VN"/>
              </w:rPr>
              <w:t xml:space="preserve">ãn nở khi nhiệt </w:t>
            </w:r>
            <w:r w:rsidRPr="00132B9D">
              <w:rPr>
                <w:lang w:val="vi-VN"/>
              </w:rPr>
              <w:t>độ tăng lên và co lại khi nhiệt độ hạ xuống, các lớp đá ở những độ sâu khác nhau có nhiệt độ khác nhau do đó bị d</w:t>
            </w:r>
            <w:r w:rsidRPr="00132B9D">
              <w:rPr>
                <w:rFonts w:eastAsia="Times New Roman"/>
                <w:lang w:val="vi-VN"/>
              </w:rPr>
              <w:t xml:space="preserve">ãn nở khác nhau, khiến cho liên kết giữa các lớp </w:t>
            </w:r>
            <w:r w:rsidRPr="00132B9D">
              <w:rPr>
                <w:lang w:val="vi-VN"/>
              </w:rPr>
              <w:t>đá bị phá huỷ dần rồi bị vỡ ra thành nhiều mảnh vụn.</w:t>
            </w:r>
          </w:p>
          <w:p w:rsidR="004415C7" w:rsidRPr="00132B9D" w:rsidRDefault="004415C7" w:rsidP="00E172C4">
            <w:pPr>
              <w:autoSpaceDE w:val="0"/>
              <w:autoSpaceDN w:val="0"/>
              <w:adjustRightInd w:val="0"/>
              <w:rPr>
                <w:color w:val="000000"/>
              </w:rPr>
            </w:pPr>
            <w:r w:rsidRPr="00132B9D">
              <w:rPr>
                <w:rFonts w:eastAsia="Times New Roman"/>
                <w:lang w:val="vi-VN"/>
              </w:rPr>
              <w:t xml:space="preserve">- </w:t>
            </w:r>
            <w:r w:rsidRPr="00132B9D">
              <w:rPr>
                <w:lang w:val="vi-VN"/>
              </w:rPr>
              <w:t xml:space="preserve"> Do bốc hơi mạnh nên luôn xảy ra sự vận chuyển nước mao dẫn lên trên bề mặt đất. Trên đường di chuyển, nước mao dẫn có thể hoà tan các loại muối khoáng và khi nước bốc hơi, muối khoáng sẽ đọng lại. Trong suốt quá tr</w:t>
            </w:r>
            <w:r w:rsidRPr="00132B9D">
              <w:rPr>
                <w:rFonts w:eastAsia="Times New Roman"/>
                <w:lang w:val="vi-VN"/>
              </w:rPr>
              <w:t>ình muối khoáng kết tinh thành mao dẫn cũng phải chịu áp lực lớn, khiến cho bề mặt nham thạch bị rạn nứt và vỡ vụn.</w:t>
            </w:r>
          </w:p>
        </w:tc>
        <w:tc>
          <w:tcPr>
            <w:tcW w:w="843" w:type="dxa"/>
            <w:tcBorders>
              <w:top w:val="single" w:sz="6" w:space="0" w:color="auto"/>
              <w:bottom w:val="single" w:sz="6" w:space="0" w:color="auto"/>
            </w:tcBorders>
          </w:tcPr>
          <w:p w:rsidR="004415C7" w:rsidRPr="00132B9D" w:rsidRDefault="004415C7" w:rsidP="004415C7">
            <w:pPr>
              <w:rPr>
                <w:b/>
                <w:bCs/>
                <w:color w:val="000000"/>
              </w:rPr>
            </w:pPr>
            <w:r w:rsidRPr="00132B9D">
              <w:rPr>
                <w:b/>
                <w:bCs/>
                <w:color w:val="000000"/>
              </w:rPr>
              <w:t>1,0</w:t>
            </w:r>
          </w:p>
          <w:p w:rsidR="004415C7" w:rsidRPr="00132B9D" w:rsidRDefault="004415C7" w:rsidP="004415C7">
            <w:pPr>
              <w:rPr>
                <w:color w:val="000000"/>
              </w:rPr>
            </w:pPr>
          </w:p>
          <w:p w:rsidR="004415C7" w:rsidRPr="00132B9D" w:rsidRDefault="004415C7" w:rsidP="004415C7">
            <w:pPr>
              <w:rPr>
                <w:color w:val="000000"/>
              </w:rPr>
            </w:pPr>
          </w:p>
          <w:p w:rsidR="004415C7" w:rsidRPr="00132B9D" w:rsidRDefault="004415C7" w:rsidP="004415C7">
            <w:pPr>
              <w:rPr>
                <w:color w:val="000000"/>
              </w:rPr>
            </w:pPr>
            <w:r w:rsidRPr="00132B9D">
              <w:rPr>
                <w:color w:val="000000"/>
              </w:rPr>
              <w:t>0,5</w:t>
            </w:r>
          </w:p>
          <w:p w:rsidR="004415C7" w:rsidRPr="00132B9D" w:rsidRDefault="004415C7" w:rsidP="004415C7">
            <w:pPr>
              <w:rPr>
                <w:color w:val="000000"/>
              </w:rPr>
            </w:pPr>
          </w:p>
          <w:p w:rsidR="004415C7" w:rsidRPr="00132B9D" w:rsidRDefault="004415C7" w:rsidP="004415C7">
            <w:pPr>
              <w:rPr>
                <w:color w:val="000000"/>
              </w:rPr>
            </w:pPr>
          </w:p>
          <w:p w:rsidR="004415C7" w:rsidRPr="00132B9D" w:rsidRDefault="004415C7" w:rsidP="004415C7">
            <w:pPr>
              <w:rPr>
                <w:color w:val="000000"/>
              </w:rPr>
            </w:pPr>
            <w:r w:rsidRPr="00132B9D">
              <w:rPr>
                <w:color w:val="000000"/>
              </w:rPr>
              <w:t>0,5</w:t>
            </w:r>
          </w:p>
          <w:p w:rsidR="004415C7" w:rsidRPr="00132B9D" w:rsidRDefault="004415C7" w:rsidP="004415C7">
            <w:pPr>
              <w:rPr>
                <w:color w:val="000000"/>
              </w:rPr>
            </w:pPr>
          </w:p>
        </w:tc>
      </w:tr>
      <w:tr w:rsidR="004415C7" w:rsidRPr="00132B9D" w:rsidTr="004415C7">
        <w:trPr>
          <w:trHeight w:val="180"/>
        </w:trPr>
        <w:tc>
          <w:tcPr>
            <w:tcW w:w="748" w:type="dxa"/>
            <w:tcBorders>
              <w:right w:val="single" w:sz="6" w:space="0" w:color="auto"/>
            </w:tcBorders>
          </w:tcPr>
          <w:p w:rsidR="004415C7" w:rsidRPr="00132B9D" w:rsidRDefault="004415C7" w:rsidP="004415C7">
            <w:pPr>
              <w:rPr>
                <w:color w:val="000000"/>
              </w:rPr>
            </w:pPr>
            <w:r w:rsidRPr="00132B9D">
              <w:rPr>
                <w:color w:val="000000"/>
              </w:rPr>
              <w:t>22</w:t>
            </w:r>
          </w:p>
        </w:tc>
        <w:tc>
          <w:tcPr>
            <w:tcW w:w="427" w:type="dxa"/>
            <w:tcBorders>
              <w:left w:val="single" w:sz="6" w:space="0" w:color="auto"/>
              <w:bottom w:val="single" w:sz="6" w:space="0" w:color="auto"/>
            </w:tcBorders>
          </w:tcPr>
          <w:p w:rsidR="004415C7" w:rsidRPr="00132B9D" w:rsidRDefault="004415C7" w:rsidP="004415C7">
            <w:pPr>
              <w:rPr>
                <w:color w:val="000000"/>
              </w:rPr>
            </w:pPr>
          </w:p>
        </w:tc>
        <w:tc>
          <w:tcPr>
            <w:tcW w:w="7405" w:type="dxa"/>
            <w:tcBorders>
              <w:bottom w:val="single" w:sz="6" w:space="0" w:color="auto"/>
            </w:tcBorders>
          </w:tcPr>
          <w:p w:rsidR="004415C7" w:rsidRPr="00132B9D" w:rsidRDefault="004415C7" w:rsidP="004415C7">
            <w:pPr>
              <w:numPr>
                <w:ilvl w:val="0"/>
                <w:numId w:val="1"/>
              </w:numPr>
              <w:shd w:val="clear" w:color="auto" w:fill="FFFFFF"/>
              <w:spacing w:after="0" w:line="240" w:lineRule="auto"/>
              <w:rPr>
                <w:rFonts w:asciiTheme="minorHAnsi" w:hAnsiTheme="minorHAnsi" w:cs="inherit"/>
                <w:lang w:val="vi-VN"/>
              </w:rPr>
            </w:pPr>
            <w:r w:rsidRPr="00132B9D">
              <w:rPr>
                <w:rFonts w:ascii="inherit" w:hAnsi="inherit" w:cs="inherit"/>
              </w:rPr>
              <w:t xml:space="preserve">Vẽ biểu đồ tròn </w:t>
            </w:r>
          </w:p>
          <w:p w:rsidR="004415C7" w:rsidRPr="00132B9D" w:rsidRDefault="004415C7" w:rsidP="004415C7">
            <w:pPr>
              <w:shd w:val="clear" w:color="auto" w:fill="FFFFFF"/>
              <w:rPr>
                <w:lang w:val="vi-VN"/>
              </w:rPr>
            </w:pPr>
            <w:r w:rsidRPr="00132B9D">
              <w:rPr>
                <w:lang w:val="vi-VN"/>
              </w:rPr>
              <w:t>.</w:t>
            </w:r>
            <w:r w:rsidRPr="00132B9D">
              <w:rPr>
                <w:color w:val="000000"/>
                <w:highlight w:val="white"/>
                <w:lang w:val="vi-VN"/>
              </w:rPr>
              <w:t>Yêu cầu: Chính xác về số liệu, đầy đủ: kí hiệu, đơn vị, tên biểu đồ và chú giải (</w:t>
            </w:r>
            <w:r w:rsidRPr="00132B9D">
              <w:rPr>
                <w:i/>
                <w:iCs/>
                <w:color w:val="000000"/>
                <w:lang w:val="vi-VN"/>
              </w:rPr>
              <w:t>Thiếu hoặc sai mỗi tiêu chí trừ 0,25 điểm</w:t>
            </w:r>
            <w:r w:rsidRPr="00132B9D">
              <w:rPr>
                <w:color w:val="000000"/>
                <w:highlight w:val="white"/>
                <w:lang w:val="vi-VN"/>
              </w:rPr>
              <w:t>).</w:t>
            </w:r>
          </w:p>
          <w:p w:rsidR="004415C7" w:rsidRPr="00132B9D" w:rsidRDefault="004415C7" w:rsidP="004415C7">
            <w:pPr>
              <w:numPr>
                <w:ilvl w:val="0"/>
                <w:numId w:val="1"/>
              </w:numPr>
              <w:spacing w:after="0" w:line="240" w:lineRule="auto"/>
              <w:rPr>
                <w:color w:val="000000"/>
              </w:rPr>
            </w:pPr>
            <w:r w:rsidRPr="00132B9D">
              <w:rPr>
                <w:color w:val="000000"/>
              </w:rPr>
              <w:t>Nhận xét:</w:t>
            </w:r>
          </w:p>
          <w:p w:rsidR="004415C7" w:rsidRDefault="004415C7" w:rsidP="004415C7">
            <w:pPr>
              <w:tabs>
                <w:tab w:val="left" w:pos="2436"/>
              </w:tabs>
              <w:rPr>
                <w:rFonts w:eastAsia="Times New Roman"/>
              </w:rPr>
            </w:pPr>
            <w:r>
              <w:rPr>
                <w:rFonts w:eastAsia="Times New Roman"/>
              </w:rPr>
              <w:t xml:space="preserve">- </w:t>
            </w:r>
            <w:r w:rsidRPr="001C5C85">
              <w:rPr>
                <w:lang w:val="vi-VN"/>
              </w:rPr>
              <w:t>Cơ c</w:t>
            </w:r>
            <w:r w:rsidRPr="001C5C85">
              <w:rPr>
                <w:rFonts w:eastAsia="Times New Roman"/>
                <w:lang w:val="vi-VN"/>
              </w:rPr>
              <w:t>ấu GDP phân theo thành phần kinh tế củ</w:t>
            </w:r>
            <w:r w:rsidRPr="001C5C85">
              <w:rPr>
                <w:lang w:val="vi-VN"/>
              </w:rPr>
              <w:t>a nư</w:t>
            </w:r>
            <w:r w:rsidRPr="001C5C85">
              <w:rPr>
                <w:rFonts w:eastAsia="Times New Roman"/>
                <w:lang w:val="vi-VN"/>
              </w:rPr>
              <w:t xml:space="preserve">ớc ta </w:t>
            </w:r>
            <w:r>
              <w:rPr>
                <w:rFonts w:eastAsia="Times New Roman"/>
              </w:rPr>
              <w:t xml:space="preserve">từ </w:t>
            </w:r>
            <w:r w:rsidRPr="001C5C85">
              <w:rPr>
                <w:lang w:val="vi-VN"/>
              </w:rPr>
              <w:t xml:space="preserve">năm </w:t>
            </w:r>
            <w:r>
              <w:rPr>
                <w:lang w:val="vi-VN"/>
              </w:rPr>
              <w:t>2000 đ</w:t>
            </w:r>
            <w:r>
              <w:rPr>
                <w:rFonts w:eastAsia="Times New Roman"/>
                <w:lang w:val="vi-VN"/>
              </w:rPr>
              <w:t>ế</w:t>
            </w:r>
            <w:r>
              <w:rPr>
                <w:lang w:val="vi-VN"/>
              </w:rPr>
              <w:t xml:space="preserve">n năm </w:t>
            </w:r>
            <w:r w:rsidRPr="001C5C85">
              <w:rPr>
                <w:rFonts w:eastAsia="Times New Roman"/>
                <w:lang w:val="vi-VN"/>
              </w:rPr>
              <w:t xml:space="preserve"> 2018</w:t>
            </w:r>
            <w:r>
              <w:rPr>
                <w:rFonts w:eastAsia="Times New Roman"/>
              </w:rPr>
              <w:t xml:space="preserve"> có sự</w:t>
            </w:r>
            <w:r>
              <w:t xml:space="preserve"> thay đ</w:t>
            </w:r>
            <w:r>
              <w:rPr>
                <w:rFonts w:eastAsia="Times New Roman"/>
              </w:rPr>
              <w:t>ổi.</w:t>
            </w:r>
          </w:p>
          <w:p w:rsidR="004415C7" w:rsidRDefault="004415C7" w:rsidP="004415C7">
            <w:pPr>
              <w:tabs>
                <w:tab w:val="left" w:pos="2436"/>
              </w:tabs>
            </w:pPr>
            <w:r>
              <w:rPr>
                <w:rFonts w:eastAsia="Times New Roman"/>
              </w:rPr>
              <w:t xml:space="preserve">- Tỉ trọng </w:t>
            </w:r>
            <w:r>
              <w:rPr>
                <w:lang w:val="en"/>
              </w:rPr>
              <w:t>k</w:t>
            </w:r>
            <w:r w:rsidRPr="001C5C85">
              <w:rPr>
                <w:lang w:val="en"/>
              </w:rPr>
              <w:t>hu vực kinh tế nhà nước</w:t>
            </w:r>
            <w:r>
              <w:rPr>
                <w:lang w:val="en"/>
              </w:rPr>
              <w:t xml:space="preserve"> giảm ( dc)</w:t>
            </w:r>
            <w:r w:rsidRPr="00132B9D">
              <w:tab/>
            </w:r>
          </w:p>
          <w:p w:rsidR="004415C7" w:rsidRDefault="004415C7" w:rsidP="004415C7">
            <w:pPr>
              <w:tabs>
                <w:tab w:val="left" w:pos="2436"/>
              </w:tabs>
              <w:rPr>
                <w:lang w:val="en"/>
              </w:rPr>
            </w:pPr>
            <w:r>
              <w:rPr>
                <w:lang w:val="en"/>
              </w:rPr>
              <w:t>- Tỉ trọng k</w:t>
            </w:r>
            <w:r w:rsidRPr="001C5C85">
              <w:rPr>
                <w:lang w:val="en"/>
              </w:rPr>
              <w:t>hu vực kinh tế ngoài nhà nước</w:t>
            </w:r>
            <w:r>
              <w:rPr>
                <w:lang w:val="en"/>
              </w:rPr>
              <w:t xml:space="preserve"> giảm (dc)</w:t>
            </w:r>
          </w:p>
          <w:p w:rsidR="004415C7" w:rsidRDefault="004415C7" w:rsidP="004415C7">
            <w:pPr>
              <w:tabs>
                <w:tab w:val="left" w:pos="2436"/>
              </w:tabs>
              <w:rPr>
                <w:lang w:val="en"/>
              </w:rPr>
            </w:pPr>
            <w:r>
              <w:rPr>
                <w:lang w:val="en"/>
              </w:rPr>
              <w:t>- Tỉ trọng k</w:t>
            </w:r>
            <w:r w:rsidRPr="001C5C85">
              <w:rPr>
                <w:lang w:val="en"/>
              </w:rPr>
              <w:t xml:space="preserve">hu vực kinh tế có vốn đầu tư nước ngoài </w:t>
            </w:r>
            <w:r>
              <w:rPr>
                <w:lang w:val="en"/>
              </w:rPr>
              <w:t>tăng ( dc)</w:t>
            </w:r>
          </w:p>
          <w:p w:rsidR="004415C7" w:rsidRPr="00132B9D" w:rsidRDefault="004415C7" w:rsidP="00E172C4">
            <w:pPr>
              <w:tabs>
                <w:tab w:val="left" w:pos="2436"/>
              </w:tabs>
            </w:pPr>
            <w:r>
              <w:rPr>
                <w:lang w:val="en"/>
              </w:rPr>
              <w:t>- khu vực kinh tế ngoài nhà nước chiếm tỉ trọng lớn nhất, tiếp đến khu vực nhà nước, thấp nhất là tỉ trọng của khu vực có vốn đầu tư nước ngoài .</w:t>
            </w:r>
          </w:p>
        </w:tc>
        <w:tc>
          <w:tcPr>
            <w:tcW w:w="843" w:type="dxa"/>
          </w:tcPr>
          <w:p w:rsidR="004415C7" w:rsidRPr="00132B9D" w:rsidRDefault="004415C7" w:rsidP="004415C7">
            <w:pPr>
              <w:rPr>
                <w:color w:val="000000"/>
                <w:lang w:val="vi-VN"/>
              </w:rPr>
            </w:pPr>
          </w:p>
          <w:p w:rsidR="004415C7" w:rsidRPr="00132B9D" w:rsidRDefault="004415C7" w:rsidP="004415C7">
            <w:pPr>
              <w:rPr>
                <w:b/>
                <w:bCs/>
                <w:color w:val="000000"/>
              </w:rPr>
            </w:pPr>
            <w:r w:rsidRPr="00132B9D">
              <w:rPr>
                <w:b/>
                <w:bCs/>
                <w:color w:val="000000"/>
              </w:rPr>
              <w:t>1,0</w:t>
            </w:r>
          </w:p>
          <w:p w:rsidR="004415C7" w:rsidRPr="00132B9D" w:rsidRDefault="004415C7" w:rsidP="004415C7">
            <w:pPr>
              <w:rPr>
                <w:color w:val="000000"/>
              </w:rPr>
            </w:pPr>
          </w:p>
          <w:p w:rsidR="004415C7" w:rsidRDefault="004415C7" w:rsidP="004415C7">
            <w:pPr>
              <w:rPr>
                <w:color w:val="000000"/>
              </w:rPr>
            </w:pPr>
          </w:p>
          <w:p w:rsidR="004415C7" w:rsidRPr="00132B9D" w:rsidRDefault="004415C7" w:rsidP="004415C7">
            <w:pPr>
              <w:rPr>
                <w:b/>
                <w:bCs/>
                <w:color w:val="000000"/>
              </w:rPr>
            </w:pPr>
            <w:r w:rsidRPr="00132B9D">
              <w:rPr>
                <w:b/>
                <w:bCs/>
                <w:color w:val="000000"/>
              </w:rPr>
              <w:t>1,0</w:t>
            </w:r>
          </w:p>
          <w:p w:rsidR="004415C7" w:rsidRPr="00132B9D" w:rsidRDefault="004415C7" w:rsidP="004415C7">
            <w:pPr>
              <w:rPr>
                <w:color w:val="000000"/>
              </w:rPr>
            </w:pPr>
          </w:p>
          <w:p w:rsidR="004415C7" w:rsidRPr="00132B9D" w:rsidRDefault="004415C7" w:rsidP="004415C7">
            <w:pPr>
              <w:rPr>
                <w:color w:val="000000"/>
              </w:rPr>
            </w:pPr>
          </w:p>
          <w:p w:rsidR="004415C7" w:rsidRPr="00132B9D" w:rsidRDefault="004415C7" w:rsidP="004415C7">
            <w:pPr>
              <w:rPr>
                <w:color w:val="000000"/>
              </w:rPr>
            </w:pPr>
          </w:p>
          <w:p w:rsidR="004415C7" w:rsidRPr="00132B9D" w:rsidRDefault="004415C7" w:rsidP="004415C7">
            <w:pPr>
              <w:rPr>
                <w:color w:val="000000"/>
                <w:lang w:val="vi-VN"/>
              </w:rPr>
            </w:pPr>
          </w:p>
        </w:tc>
      </w:tr>
      <w:tr w:rsidR="004415C7" w:rsidRPr="00132B9D" w:rsidTr="004415C7">
        <w:tc>
          <w:tcPr>
            <w:tcW w:w="1175" w:type="dxa"/>
            <w:gridSpan w:val="2"/>
          </w:tcPr>
          <w:p w:rsidR="004415C7" w:rsidRPr="00132B9D" w:rsidRDefault="004415C7" w:rsidP="004415C7">
            <w:pPr>
              <w:rPr>
                <w:color w:val="000000"/>
              </w:rPr>
            </w:pPr>
            <w:r w:rsidRPr="00132B9D">
              <w:rPr>
                <w:color w:val="000000"/>
              </w:rPr>
              <w:t>Tổng</w:t>
            </w:r>
          </w:p>
        </w:tc>
        <w:tc>
          <w:tcPr>
            <w:tcW w:w="7405" w:type="dxa"/>
          </w:tcPr>
          <w:p w:rsidR="004415C7" w:rsidRPr="00132B9D" w:rsidRDefault="004415C7" w:rsidP="004415C7">
            <w:pPr>
              <w:rPr>
                <w:color w:val="000000"/>
                <w:lang w:val="vi-VN"/>
              </w:rPr>
            </w:pPr>
          </w:p>
        </w:tc>
        <w:tc>
          <w:tcPr>
            <w:tcW w:w="843" w:type="dxa"/>
          </w:tcPr>
          <w:p w:rsidR="004415C7" w:rsidRPr="00132B9D" w:rsidRDefault="004415C7" w:rsidP="004415C7">
            <w:pPr>
              <w:rPr>
                <w:color w:val="000000"/>
              </w:rPr>
            </w:pPr>
            <w:r w:rsidRPr="00132B9D">
              <w:rPr>
                <w:color w:val="000000"/>
              </w:rPr>
              <w:t>10,0</w:t>
            </w:r>
          </w:p>
        </w:tc>
      </w:tr>
    </w:tbl>
    <w:p w:rsidR="004415C7" w:rsidRPr="00132B9D" w:rsidRDefault="004415C7" w:rsidP="00E172C4">
      <w:pPr>
        <w:spacing w:before="120" w:after="120"/>
        <w:jc w:val="both"/>
        <w:rPr>
          <w:rFonts w:eastAsia="Times New Roman"/>
          <w:color w:val="000000"/>
        </w:rPr>
      </w:pPr>
      <w:r w:rsidRPr="00132B9D">
        <w:rPr>
          <w:color w:val="000000"/>
        </w:rPr>
        <w:t xml:space="preserve"> </w:t>
      </w:r>
      <w:r w:rsidRPr="00132B9D">
        <w:rPr>
          <w:b/>
          <w:bCs/>
          <w:color w:val="000000"/>
        </w:rPr>
        <w:t>Mã đề 102,104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21"/>
        <w:gridCol w:w="7178"/>
        <w:gridCol w:w="837"/>
      </w:tblGrid>
      <w:tr w:rsidR="004415C7" w:rsidRPr="00132B9D" w:rsidTr="00E172C4">
        <w:tc>
          <w:tcPr>
            <w:tcW w:w="1165" w:type="dxa"/>
            <w:gridSpan w:val="2"/>
          </w:tcPr>
          <w:p w:rsidR="004415C7" w:rsidRPr="00132B9D" w:rsidRDefault="004415C7" w:rsidP="004415C7">
            <w:pPr>
              <w:rPr>
                <w:color w:val="000000"/>
              </w:rPr>
            </w:pPr>
            <w:r w:rsidRPr="00132B9D">
              <w:rPr>
                <w:color w:val="000000"/>
              </w:rPr>
              <w:t>Câu</w:t>
            </w:r>
          </w:p>
        </w:tc>
        <w:tc>
          <w:tcPr>
            <w:tcW w:w="7178" w:type="dxa"/>
            <w:tcBorders>
              <w:bottom w:val="single" w:sz="6" w:space="0" w:color="auto"/>
            </w:tcBorders>
          </w:tcPr>
          <w:p w:rsidR="004415C7" w:rsidRPr="00132B9D" w:rsidRDefault="004415C7" w:rsidP="004415C7">
            <w:pPr>
              <w:rPr>
                <w:color w:val="000000"/>
              </w:rPr>
            </w:pPr>
            <w:r w:rsidRPr="00132B9D">
              <w:rPr>
                <w:color w:val="000000"/>
              </w:rPr>
              <w:t xml:space="preserve"> Nội dung</w:t>
            </w:r>
          </w:p>
        </w:tc>
        <w:tc>
          <w:tcPr>
            <w:tcW w:w="837" w:type="dxa"/>
            <w:tcBorders>
              <w:bottom w:val="single" w:sz="6" w:space="0" w:color="auto"/>
            </w:tcBorders>
          </w:tcPr>
          <w:p w:rsidR="004415C7" w:rsidRPr="00132B9D" w:rsidRDefault="004415C7" w:rsidP="004415C7">
            <w:pPr>
              <w:rPr>
                <w:color w:val="000000"/>
              </w:rPr>
            </w:pPr>
            <w:r w:rsidRPr="00132B9D">
              <w:rPr>
                <w:color w:val="000000"/>
              </w:rPr>
              <w:t>Điểm</w:t>
            </w:r>
          </w:p>
        </w:tc>
      </w:tr>
      <w:tr w:rsidR="004415C7" w:rsidRPr="00132B9D" w:rsidTr="00E172C4">
        <w:trPr>
          <w:trHeight w:val="139"/>
        </w:trPr>
        <w:tc>
          <w:tcPr>
            <w:tcW w:w="744" w:type="dxa"/>
            <w:vMerge w:val="restart"/>
            <w:tcBorders>
              <w:right w:val="single" w:sz="6" w:space="0" w:color="auto"/>
            </w:tcBorders>
          </w:tcPr>
          <w:p w:rsidR="004415C7" w:rsidRPr="00C26D68" w:rsidRDefault="004415C7" w:rsidP="004415C7">
            <w:pPr>
              <w:rPr>
                <w:color w:val="000000"/>
                <w:lang w:val="vi-VN"/>
              </w:rPr>
            </w:pPr>
            <w:r>
              <w:rPr>
                <w:color w:val="000000"/>
              </w:rPr>
              <w:t>2</w:t>
            </w:r>
            <w:r>
              <w:rPr>
                <w:color w:val="000000"/>
                <w:lang w:val="vi-VN"/>
              </w:rPr>
              <w:t>1</w:t>
            </w:r>
          </w:p>
        </w:tc>
        <w:tc>
          <w:tcPr>
            <w:tcW w:w="421" w:type="dxa"/>
            <w:tcBorders>
              <w:left w:val="single" w:sz="6" w:space="0" w:color="auto"/>
              <w:bottom w:val="single" w:sz="6" w:space="0" w:color="auto"/>
            </w:tcBorders>
          </w:tcPr>
          <w:p w:rsidR="004415C7" w:rsidRPr="00132B9D" w:rsidRDefault="004415C7" w:rsidP="004415C7">
            <w:pPr>
              <w:rPr>
                <w:color w:val="000000"/>
              </w:rPr>
            </w:pPr>
            <w:r w:rsidRPr="00132B9D">
              <w:rPr>
                <w:color w:val="000000"/>
              </w:rPr>
              <w:t>a</w:t>
            </w:r>
          </w:p>
        </w:tc>
        <w:tc>
          <w:tcPr>
            <w:tcW w:w="7178" w:type="dxa"/>
            <w:tcBorders>
              <w:bottom w:val="single" w:sz="6" w:space="0" w:color="auto"/>
            </w:tcBorders>
          </w:tcPr>
          <w:p w:rsidR="004415C7" w:rsidRPr="00132B9D" w:rsidRDefault="004415C7" w:rsidP="004415C7">
            <w:pPr>
              <w:autoSpaceDE w:val="0"/>
              <w:autoSpaceDN w:val="0"/>
              <w:adjustRightInd w:val="0"/>
              <w:rPr>
                <w:b/>
                <w:bCs/>
                <w:lang w:val="vi-VN"/>
              </w:rPr>
            </w:pPr>
            <w:r w:rsidRPr="00132B9D">
              <w:rPr>
                <w:b/>
                <w:bCs/>
                <w:lang w:val="vi-VN"/>
              </w:rPr>
              <w:t xml:space="preserve"> </w:t>
            </w:r>
            <w:r w:rsidRPr="00132B9D">
              <w:rPr>
                <w:b/>
                <w:color w:val="000000"/>
                <w:lang w:val="vi-VN"/>
              </w:rPr>
              <w:t>a.</w:t>
            </w:r>
            <w:r w:rsidRPr="00132B9D">
              <w:rPr>
                <w:rFonts w:eastAsia="Times New Roman"/>
                <w:b/>
                <w:bCs/>
                <w:lang w:val="vi-VN"/>
              </w:rPr>
              <w:t xml:space="preserve"> Trình bày hiện t</w:t>
            </w:r>
            <w:r w:rsidRPr="00132B9D">
              <w:rPr>
                <w:b/>
                <w:bCs/>
                <w:lang w:val="vi-VN"/>
              </w:rPr>
              <w:t>ượng ngày đêm dài ngắn</w:t>
            </w:r>
            <w:r w:rsidRPr="00132B9D">
              <w:rPr>
                <w:rFonts w:eastAsia="Times New Roman"/>
                <w:b/>
                <w:bCs/>
                <w:lang w:val="vi-VN"/>
              </w:rPr>
              <w:t xml:space="preserve"> mùa theo mùa ở bán cầu bắc</w:t>
            </w:r>
            <w:r w:rsidRPr="00132B9D">
              <w:rPr>
                <w:rFonts w:eastAsia="Times New Roman"/>
                <w:b/>
                <w:bCs/>
              </w:rPr>
              <w:t>?</w:t>
            </w:r>
          </w:p>
          <w:p w:rsidR="004415C7" w:rsidRPr="00132B9D" w:rsidRDefault="004415C7" w:rsidP="004415C7">
            <w:pPr>
              <w:autoSpaceDE w:val="0"/>
              <w:autoSpaceDN w:val="0"/>
              <w:adjustRightInd w:val="0"/>
              <w:rPr>
                <w:lang w:val="vi-VN"/>
              </w:rPr>
            </w:pPr>
            <w:r w:rsidRPr="00132B9D">
              <w:rPr>
                <w:rFonts w:eastAsia="Times New Roman"/>
                <w:lang w:val="vi-VN"/>
              </w:rPr>
              <w:t>-</w:t>
            </w:r>
            <w:r w:rsidRPr="00132B9D">
              <w:rPr>
                <w:lang w:val="vi-VN"/>
              </w:rPr>
              <w:t>Trong khi chuyển động quanh Mặt Trời do trục Trái đất nghiêng và không đổi phương nên tuỳ vị trí Trái đất trên quỹ đạo mà ngày, đêm dài ngắn theo mùa và theo vĩ độ. Mùa theo dương lịch và độ dài ngày, đêm ở hai bán cầu trái ngược nhau. ở BCB:</w:t>
            </w:r>
          </w:p>
          <w:p w:rsidR="004415C7" w:rsidRPr="00132B9D" w:rsidRDefault="004415C7" w:rsidP="004415C7">
            <w:pPr>
              <w:autoSpaceDE w:val="0"/>
              <w:autoSpaceDN w:val="0"/>
              <w:adjustRightInd w:val="0"/>
              <w:rPr>
                <w:lang w:val="vi-VN"/>
              </w:rPr>
            </w:pPr>
            <w:r w:rsidRPr="00132B9D">
              <w:rPr>
                <w:rFonts w:eastAsia="Times New Roman"/>
                <w:lang w:val="vi-VN"/>
              </w:rPr>
              <w:t>+ Mùa xuân: n</w:t>
            </w:r>
            <w:r w:rsidRPr="00132B9D">
              <w:rPr>
                <w:lang w:val="vi-VN"/>
              </w:rPr>
              <w:t>gày dài hơn đêm. Ngày càng dài, đêm càng ngắn lại khi Mặt Trời càng gần chí tuyến Bắc. Riêng ngày 21/3 thời gian ban ngày bằng ban đêm, bằng 12h mọi nơi.</w:t>
            </w:r>
          </w:p>
          <w:p w:rsidR="004415C7" w:rsidRPr="00132B9D" w:rsidRDefault="004415C7" w:rsidP="004415C7">
            <w:pPr>
              <w:autoSpaceDE w:val="0"/>
              <w:autoSpaceDN w:val="0"/>
              <w:adjustRightInd w:val="0"/>
              <w:rPr>
                <w:lang w:val="vi-VN"/>
              </w:rPr>
            </w:pPr>
            <w:r w:rsidRPr="00132B9D">
              <w:rPr>
                <w:lang w:val="vi-VN"/>
              </w:rPr>
              <w:t xml:space="preserve">+Mùa hạ: Ngày vẫn dài hơn đêm nhưng khi Mặt Trời càng gần xích đạo </w:t>
            </w:r>
            <w:r w:rsidRPr="00132B9D">
              <w:rPr>
                <w:lang w:val="vi-VN"/>
              </w:rPr>
              <w:lastRenderedPageBreak/>
              <w:t>th</w:t>
            </w:r>
            <w:r w:rsidRPr="00132B9D">
              <w:rPr>
                <w:rFonts w:eastAsia="Times New Roman"/>
                <w:lang w:val="vi-VN"/>
              </w:rPr>
              <w:t xml:space="preserve">ì ngày càng ngắn dần, </w:t>
            </w:r>
            <w:r w:rsidRPr="00132B9D">
              <w:rPr>
                <w:lang w:val="vi-VN"/>
              </w:rPr>
              <w:t>đêm càng dài dần. Ngày 22/6 có thời gian ban ngày dài nhất, ban đêm ngắn nhất trong năm.</w:t>
            </w:r>
          </w:p>
          <w:p w:rsidR="004415C7" w:rsidRPr="00132B9D" w:rsidRDefault="004415C7" w:rsidP="004415C7">
            <w:pPr>
              <w:autoSpaceDE w:val="0"/>
              <w:autoSpaceDN w:val="0"/>
              <w:adjustRightInd w:val="0"/>
              <w:rPr>
                <w:lang w:val="vi-VN"/>
              </w:rPr>
            </w:pPr>
            <w:r w:rsidRPr="00132B9D">
              <w:rPr>
                <w:lang w:val="vi-VN"/>
              </w:rPr>
              <w:t>+ Mùa thu: Ngày ngắn hơn đêm. Mặt Trời càng xuống gần chí tuyến Nam ngày càng ngắn, đêm càng dài. Riêng ngày 23/9 thời gian ban ngày bằng đêm, bằng 12h mọi nơi.</w:t>
            </w:r>
          </w:p>
          <w:p w:rsidR="004415C7" w:rsidRPr="00132B9D" w:rsidRDefault="004415C7" w:rsidP="004415C7">
            <w:pPr>
              <w:autoSpaceDE w:val="0"/>
              <w:autoSpaceDN w:val="0"/>
              <w:adjustRightInd w:val="0"/>
              <w:rPr>
                <w:color w:val="000000"/>
                <w:lang w:val="vi-VN"/>
              </w:rPr>
            </w:pPr>
            <w:r w:rsidRPr="00132B9D">
              <w:rPr>
                <w:lang w:val="vi-VN"/>
              </w:rPr>
              <w:t>+Mùa đông: Ngày ngắn hơn đêm. Khi Mặt trời càng gần xích đạo th</w:t>
            </w:r>
            <w:r w:rsidRPr="00132B9D">
              <w:rPr>
                <w:rFonts w:eastAsia="Times New Roman"/>
                <w:lang w:val="vi-VN"/>
              </w:rPr>
              <w:t xml:space="preserve">ì ngày dài dần, </w:t>
            </w:r>
            <w:r w:rsidRPr="00132B9D">
              <w:rPr>
                <w:lang w:val="vi-VN"/>
              </w:rPr>
              <w:t>đêm ngắn dần. Ngày 22/12 có thời gian ban ngày ngắn nhất, đêm dài nhất trong năm.</w:t>
            </w:r>
          </w:p>
        </w:tc>
        <w:tc>
          <w:tcPr>
            <w:tcW w:w="837" w:type="dxa"/>
            <w:tcBorders>
              <w:bottom w:val="single" w:sz="6" w:space="0" w:color="auto"/>
            </w:tcBorders>
          </w:tcPr>
          <w:p w:rsidR="004415C7" w:rsidRPr="00132B9D" w:rsidRDefault="004415C7" w:rsidP="004415C7">
            <w:pPr>
              <w:rPr>
                <w:color w:val="000000"/>
              </w:rPr>
            </w:pPr>
            <w:r w:rsidRPr="00132B9D">
              <w:rPr>
                <w:color w:val="000000"/>
              </w:rPr>
              <w:lastRenderedPageBreak/>
              <w:t>1,0</w:t>
            </w:r>
          </w:p>
          <w:p w:rsidR="004415C7" w:rsidRDefault="004415C7" w:rsidP="004415C7">
            <w:pPr>
              <w:rPr>
                <w:color w:val="000000"/>
              </w:rPr>
            </w:pPr>
          </w:p>
          <w:p w:rsidR="004415C7" w:rsidRPr="00132B9D" w:rsidRDefault="004415C7" w:rsidP="004415C7">
            <w:pPr>
              <w:rPr>
                <w:color w:val="000000"/>
              </w:rPr>
            </w:pPr>
            <w:r w:rsidRPr="00132B9D">
              <w:rPr>
                <w:color w:val="000000"/>
              </w:rPr>
              <w:t>0,25</w:t>
            </w:r>
          </w:p>
          <w:p w:rsidR="004415C7" w:rsidRPr="00132B9D" w:rsidRDefault="004415C7" w:rsidP="004415C7">
            <w:pPr>
              <w:rPr>
                <w:color w:val="000000"/>
              </w:rPr>
            </w:pPr>
          </w:p>
          <w:p w:rsidR="004415C7" w:rsidRPr="00132B9D" w:rsidRDefault="004415C7" w:rsidP="004415C7">
            <w:pPr>
              <w:rPr>
                <w:color w:val="000000"/>
              </w:rPr>
            </w:pPr>
          </w:p>
          <w:p w:rsidR="004415C7" w:rsidRPr="00132B9D" w:rsidRDefault="004415C7" w:rsidP="004415C7">
            <w:pPr>
              <w:rPr>
                <w:color w:val="000000"/>
              </w:rPr>
            </w:pPr>
            <w:r w:rsidRPr="00132B9D">
              <w:rPr>
                <w:color w:val="000000"/>
              </w:rPr>
              <w:t>0,25</w:t>
            </w:r>
          </w:p>
          <w:p w:rsidR="004415C7" w:rsidRPr="00132B9D" w:rsidRDefault="004415C7" w:rsidP="004415C7">
            <w:pPr>
              <w:rPr>
                <w:color w:val="000000"/>
              </w:rPr>
            </w:pPr>
          </w:p>
          <w:p w:rsidR="004415C7" w:rsidRDefault="004415C7" w:rsidP="004415C7">
            <w:pPr>
              <w:rPr>
                <w:color w:val="000000"/>
              </w:rPr>
            </w:pPr>
          </w:p>
          <w:p w:rsidR="004415C7" w:rsidRDefault="004415C7" w:rsidP="004415C7">
            <w:pPr>
              <w:rPr>
                <w:color w:val="000000"/>
              </w:rPr>
            </w:pPr>
          </w:p>
          <w:p w:rsidR="004415C7" w:rsidRPr="00132B9D" w:rsidRDefault="004415C7" w:rsidP="004415C7">
            <w:pPr>
              <w:rPr>
                <w:color w:val="000000"/>
              </w:rPr>
            </w:pPr>
            <w:r w:rsidRPr="00132B9D">
              <w:rPr>
                <w:color w:val="000000"/>
              </w:rPr>
              <w:t>0,25</w:t>
            </w:r>
          </w:p>
          <w:p w:rsidR="004415C7" w:rsidRPr="00132B9D" w:rsidRDefault="004415C7" w:rsidP="004415C7">
            <w:pPr>
              <w:rPr>
                <w:color w:val="000000"/>
              </w:rPr>
            </w:pPr>
          </w:p>
          <w:p w:rsidR="004415C7" w:rsidRPr="00132B9D" w:rsidRDefault="004415C7" w:rsidP="004415C7">
            <w:pPr>
              <w:rPr>
                <w:color w:val="000000"/>
              </w:rPr>
            </w:pPr>
          </w:p>
          <w:p w:rsidR="004415C7" w:rsidRPr="00132B9D" w:rsidRDefault="004415C7" w:rsidP="004415C7">
            <w:pPr>
              <w:rPr>
                <w:color w:val="000000"/>
              </w:rPr>
            </w:pPr>
            <w:r w:rsidRPr="00132B9D">
              <w:rPr>
                <w:color w:val="000000"/>
              </w:rPr>
              <w:t>0,25</w:t>
            </w:r>
          </w:p>
        </w:tc>
      </w:tr>
      <w:tr w:rsidR="004415C7" w:rsidRPr="00132B9D" w:rsidTr="00E172C4">
        <w:trPr>
          <w:trHeight w:val="138"/>
        </w:trPr>
        <w:tc>
          <w:tcPr>
            <w:tcW w:w="744" w:type="dxa"/>
            <w:vMerge/>
            <w:tcBorders>
              <w:right w:val="single" w:sz="6" w:space="0" w:color="auto"/>
            </w:tcBorders>
          </w:tcPr>
          <w:p w:rsidR="004415C7" w:rsidRPr="00132B9D" w:rsidRDefault="004415C7" w:rsidP="004415C7">
            <w:pPr>
              <w:rPr>
                <w:color w:val="000000"/>
              </w:rPr>
            </w:pPr>
          </w:p>
        </w:tc>
        <w:tc>
          <w:tcPr>
            <w:tcW w:w="421" w:type="dxa"/>
            <w:tcBorders>
              <w:top w:val="single" w:sz="6" w:space="0" w:color="auto"/>
              <w:left w:val="single" w:sz="6" w:space="0" w:color="auto"/>
              <w:bottom w:val="single" w:sz="6" w:space="0" w:color="auto"/>
            </w:tcBorders>
          </w:tcPr>
          <w:p w:rsidR="004415C7" w:rsidRPr="00132B9D" w:rsidRDefault="004415C7" w:rsidP="004415C7">
            <w:pPr>
              <w:rPr>
                <w:color w:val="000000"/>
              </w:rPr>
            </w:pPr>
            <w:r w:rsidRPr="00132B9D">
              <w:rPr>
                <w:color w:val="000000"/>
              </w:rPr>
              <w:t>b</w:t>
            </w:r>
          </w:p>
        </w:tc>
        <w:tc>
          <w:tcPr>
            <w:tcW w:w="7178" w:type="dxa"/>
            <w:tcBorders>
              <w:top w:val="single" w:sz="6" w:space="0" w:color="auto"/>
              <w:bottom w:val="single" w:sz="6" w:space="0" w:color="auto"/>
            </w:tcBorders>
          </w:tcPr>
          <w:p w:rsidR="004415C7" w:rsidRPr="00132B9D" w:rsidRDefault="004415C7" w:rsidP="004415C7">
            <w:pPr>
              <w:jc w:val="both"/>
              <w:rPr>
                <w:bCs/>
                <w:color w:val="000000"/>
              </w:rPr>
            </w:pPr>
            <w:r w:rsidRPr="00132B9D">
              <w:rPr>
                <w:b/>
                <w:bCs/>
                <w:lang w:val="vi-VN"/>
              </w:rPr>
              <w:t xml:space="preserve">2. </w:t>
            </w:r>
            <w:r w:rsidRPr="00132B9D">
              <w:rPr>
                <w:bCs/>
                <w:color w:val="000000"/>
              </w:rPr>
              <w:t>Tại sao Việt Nam không có hoang mạc như các khu vực vùng nội chí tuyến khác như Bắc Phi, Tây Nam Á?</w:t>
            </w:r>
          </w:p>
          <w:p w:rsidR="004415C7" w:rsidRPr="00132B9D" w:rsidRDefault="004415C7" w:rsidP="004415C7">
            <w:pPr>
              <w:autoSpaceDE w:val="0"/>
              <w:autoSpaceDN w:val="0"/>
              <w:adjustRightInd w:val="0"/>
              <w:rPr>
                <w:color w:val="000000"/>
              </w:rPr>
            </w:pPr>
            <w:r w:rsidRPr="00132B9D">
              <w:rPr>
                <w:color w:val="000000"/>
              </w:rPr>
              <w:t>- Việt Nam nằm trong vùng nhiệt đới gió mùa mưa nhiều,không bị áp cao ngự trị thường xuyên, nên khả năng có hoang mạc thấp hơn so với các vùng khác có khí hậu nhiệt đới khô.</w:t>
            </w:r>
          </w:p>
          <w:p w:rsidR="004415C7" w:rsidRPr="00132B9D" w:rsidRDefault="004415C7" w:rsidP="004415C7">
            <w:pPr>
              <w:autoSpaceDE w:val="0"/>
              <w:autoSpaceDN w:val="0"/>
              <w:adjustRightInd w:val="0"/>
              <w:rPr>
                <w:color w:val="000000"/>
              </w:rPr>
            </w:pPr>
            <w:r w:rsidRPr="00132B9D">
              <w:rPr>
                <w:color w:val="000000"/>
              </w:rPr>
              <w:t>- Việt Nam có bề ngang lục địa nhỏ nên  chịu ảnh hưởng  của biển nhiều nên mưa nhiều.Trong khi đó bề ngang của lục địa Bắc Phi, Tây Nam Á lớn nên ít chịu ảnh hưởng của biển, mưa ít.</w:t>
            </w:r>
          </w:p>
          <w:p w:rsidR="004415C7" w:rsidRPr="00132B9D" w:rsidRDefault="004415C7" w:rsidP="004415C7">
            <w:pPr>
              <w:autoSpaceDE w:val="0"/>
              <w:autoSpaceDN w:val="0"/>
              <w:adjustRightInd w:val="0"/>
              <w:rPr>
                <w:color w:val="000000"/>
              </w:rPr>
            </w:pPr>
            <w:r w:rsidRPr="00132B9D">
              <w:rPr>
                <w:color w:val="000000"/>
              </w:rPr>
              <w:t>- Bắc Phi và Tây Nam Á có khí hậu hoang mạc, vì nằm ở áp cao thường xuyên , gió chủ yếu là gió mậu dịch, dòng biển lạnh ven bờ nên ít mưa.</w:t>
            </w:r>
          </w:p>
        </w:tc>
        <w:tc>
          <w:tcPr>
            <w:tcW w:w="837" w:type="dxa"/>
            <w:tcBorders>
              <w:top w:val="single" w:sz="6" w:space="0" w:color="auto"/>
              <w:bottom w:val="single" w:sz="6" w:space="0" w:color="auto"/>
            </w:tcBorders>
          </w:tcPr>
          <w:p w:rsidR="004415C7" w:rsidRPr="00132B9D" w:rsidRDefault="004415C7" w:rsidP="004415C7">
            <w:pPr>
              <w:rPr>
                <w:color w:val="000000"/>
              </w:rPr>
            </w:pPr>
            <w:r w:rsidRPr="00132B9D">
              <w:rPr>
                <w:color w:val="000000"/>
              </w:rPr>
              <w:t>1,0</w:t>
            </w:r>
          </w:p>
          <w:p w:rsidR="004415C7" w:rsidRPr="00132B9D" w:rsidRDefault="004415C7" w:rsidP="004415C7">
            <w:pPr>
              <w:rPr>
                <w:color w:val="000000"/>
              </w:rPr>
            </w:pPr>
          </w:p>
          <w:p w:rsidR="004415C7" w:rsidRPr="00132B9D" w:rsidRDefault="004415C7" w:rsidP="004415C7">
            <w:pPr>
              <w:rPr>
                <w:color w:val="000000"/>
              </w:rPr>
            </w:pPr>
            <w:r w:rsidRPr="00132B9D">
              <w:rPr>
                <w:color w:val="000000"/>
              </w:rPr>
              <w:t>0,25</w:t>
            </w:r>
          </w:p>
          <w:p w:rsidR="004415C7" w:rsidRPr="00132B9D" w:rsidRDefault="004415C7" w:rsidP="004415C7">
            <w:pPr>
              <w:rPr>
                <w:color w:val="000000"/>
              </w:rPr>
            </w:pPr>
          </w:p>
          <w:p w:rsidR="004415C7" w:rsidRPr="00132B9D" w:rsidRDefault="004415C7" w:rsidP="004415C7">
            <w:pPr>
              <w:rPr>
                <w:color w:val="000000"/>
              </w:rPr>
            </w:pPr>
            <w:r w:rsidRPr="00132B9D">
              <w:rPr>
                <w:color w:val="000000"/>
              </w:rPr>
              <w:t>0, 5</w:t>
            </w:r>
          </w:p>
          <w:p w:rsidR="004415C7" w:rsidRPr="00132B9D" w:rsidRDefault="004415C7" w:rsidP="004415C7">
            <w:pPr>
              <w:rPr>
                <w:color w:val="000000"/>
              </w:rPr>
            </w:pPr>
          </w:p>
          <w:p w:rsidR="004415C7" w:rsidRPr="00132B9D" w:rsidRDefault="004415C7" w:rsidP="004415C7">
            <w:pPr>
              <w:rPr>
                <w:color w:val="000000"/>
              </w:rPr>
            </w:pPr>
            <w:r w:rsidRPr="00132B9D">
              <w:rPr>
                <w:color w:val="000000"/>
              </w:rPr>
              <w:t>0,25</w:t>
            </w:r>
          </w:p>
        </w:tc>
      </w:tr>
      <w:tr w:rsidR="004415C7" w:rsidRPr="00132B9D" w:rsidTr="00E172C4">
        <w:trPr>
          <w:trHeight w:val="180"/>
        </w:trPr>
        <w:tc>
          <w:tcPr>
            <w:tcW w:w="744" w:type="dxa"/>
            <w:vMerge w:val="restart"/>
            <w:tcBorders>
              <w:right w:val="single" w:sz="6" w:space="0" w:color="auto"/>
            </w:tcBorders>
          </w:tcPr>
          <w:p w:rsidR="004415C7" w:rsidRPr="00132B9D" w:rsidRDefault="004415C7" w:rsidP="004415C7">
            <w:pPr>
              <w:rPr>
                <w:color w:val="000000"/>
              </w:rPr>
            </w:pPr>
            <w:r>
              <w:rPr>
                <w:color w:val="000000"/>
              </w:rPr>
              <w:t>22</w:t>
            </w:r>
          </w:p>
        </w:tc>
        <w:tc>
          <w:tcPr>
            <w:tcW w:w="421" w:type="dxa"/>
            <w:tcBorders>
              <w:left w:val="single" w:sz="6" w:space="0" w:color="auto"/>
              <w:bottom w:val="single" w:sz="6" w:space="0" w:color="auto"/>
            </w:tcBorders>
          </w:tcPr>
          <w:p w:rsidR="004415C7" w:rsidRPr="00132B9D" w:rsidRDefault="004415C7" w:rsidP="004415C7">
            <w:pPr>
              <w:rPr>
                <w:color w:val="000000"/>
              </w:rPr>
            </w:pPr>
          </w:p>
        </w:tc>
        <w:tc>
          <w:tcPr>
            <w:tcW w:w="7178" w:type="dxa"/>
            <w:tcBorders>
              <w:bottom w:val="single" w:sz="6" w:space="0" w:color="auto"/>
            </w:tcBorders>
          </w:tcPr>
          <w:p w:rsidR="004415C7" w:rsidRPr="00132B9D" w:rsidRDefault="004415C7" w:rsidP="004415C7">
            <w:pPr>
              <w:rPr>
                <w:color w:val="000000"/>
                <w:lang w:val="vi-VN"/>
              </w:rPr>
            </w:pPr>
          </w:p>
        </w:tc>
        <w:tc>
          <w:tcPr>
            <w:tcW w:w="837" w:type="dxa"/>
            <w:vMerge w:val="restart"/>
          </w:tcPr>
          <w:p w:rsidR="004415C7" w:rsidRPr="00132B9D" w:rsidRDefault="004415C7" w:rsidP="004415C7">
            <w:pPr>
              <w:rPr>
                <w:b/>
                <w:bCs/>
                <w:color w:val="000000"/>
              </w:rPr>
            </w:pPr>
            <w:r w:rsidRPr="00132B9D">
              <w:rPr>
                <w:b/>
                <w:bCs/>
                <w:color w:val="000000"/>
              </w:rPr>
              <w:t>2,0</w:t>
            </w:r>
          </w:p>
          <w:p w:rsidR="004415C7" w:rsidRPr="00132B9D" w:rsidRDefault="004415C7" w:rsidP="004415C7">
            <w:pPr>
              <w:rPr>
                <w:b/>
                <w:bCs/>
                <w:color w:val="000000"/>
              </w:rPr>
            </w:pPr>
          </w:p>
          <w:p w:rsidR="004415C7" w:rsidRPr="00132B9D" w:rsidRDefault="004415C7" w:rsidP="004415C7">
            <w:pPr>
              <w:rPr>
                <w:color w:val="000000"/>
              </w:rPr>
            </w:pPr>
            <w:r w:rsidRPr="00132B9D">
              <w:rPr>
                <w:color w:val="000000"/>
              </w:rPr>
              <w:t>1.0</w:t>
            </w:r>
          </w:p>
          <w:p w:rsidR="004415C7" w:rsidRPr="00132B9D" w:rsidRDefault="004415C7" w:rsidP="004415C7">
            <w:pPr>
              <w:rPr>
                <w:color w:val="000000"/>
              </w:rPr>
            </w:pPr>
          </w:p>
          <w:p w:rsidR="004415C7" w:rsidRPr="00132B9D" w:rsidRDefault="004415C7" w:rsidP="004415C7">
            <w:pPr>
              <w:rPr>
                <w:color w:val="000000"/>
              </w:rPr>
            </w:pPr>
            <w:r w:rsidRPr="00132B9D">
              <w:rPr>
                <w:color w:val="000000"/>
              </w:rPr>
              <w:t>1.0</w:t>
            </w:r>
          </w:p>
          <w:p w:rsidR="004415C7" w:rsidRPr="00132B9D" w:rsidRDefault="004415C7" w:rsidP="004415C7">
            <w:pPr>
              <w:rPr>
                <w:color w:val="000000"/>
              </w:rPr>
            </w:pPr>
          </w:p>
          <w:p w:rsidR="004415C7" w:rsidRPr="00132B9D" w:rsidRDefault="004415C7" w:rsidP="004415C7">
            <w:pPr>
              <w:rPr>
                <w:color w:val="000000"/>
              </w:rPr>
            </w:pPr>
          </w:p>
          <w:p w:rsidR="004415C7" w:rsidRPr="00132B9D" w:rsidRDefault="004415C7" w:rsidP="004415C7">
            <w:pPr>
              <w:rPr>
                <w:color w:val="000000"/>
              </w:rPr>
            </w:pPr>
          </w:p>
          <w:p w:rsidR="004415C7" w:rsidRPr="00132B9D" w:rsidRDefault="004415C7" w:rsidP="004415C7">
            <w:pPr>
              <w:rPr>
                <w:b/>
                <w:bCs/>
                <w:color w:val="000000"/>
              </w:rPr>
            </w:pPr>
          </w:p>
        </w:tc>
      </w:tr>
      <w:tr w:rsidR="004415C7" w:rsidRPr="00132B9D" w:rsidTr="00E172C4">
        <w:trPr>
          <w:trHeight w:val="125"/>
        </w:trPr>
        <w:tc>
          <w:tcPr>
            <w:tcW w:w="744" w:type="dxa"/>
            <w:vMerge/>
            <w:tcBorders>
              <w:right w:val="single" w:sz="6" w:space="0" w:color="auto"/>
            </w:tcBorders>
          </w:tcPr>
          <w:p w:rsidR="004415C7" w:rsidRPr="00132B9D" w:rsidRDefault="004415C7" w:rsidP="004415C7">
            <w:pPr>
              <w:rPr>
                <w:color w:val="000000"/>
                <w:lang w:val="vi-VN"/>
              </w:rPr>
            </w:pPr>
          </w:p>
        </w:tc>
        <w:tc>
          <w:tcPr>
            <w:tcW w:w="421" w:type="dxa"/>
          </w:tcPr>
          <w:p w:rsidR="004415C7" w:rsidRPr="00132B9D" w:rsidRDefault="004415C7" w:rsidP="004415C7">
            <w:pPr>
              <w:rPr>
                <w:color w:val="000000"/>
                <w:lang w:val="vi-VN"/>
              </w:rPr>
            </w:pPr>
          </w:p>
        </w:tc>
        <w:tc>
          <w:tcPr>
            <w:tcW w:w="7178" w:type="dxa"/>
          </w:tcPr>
          <w:p w:rsidR="004415C7" w:rsidRPr="00132B9D" w:rsidRDefault="004415C7" w:rsidP="004415C7">
            <w:pPr>
              <w:shd w:val="clear" w:color="auto" w:fill="FFFFFF"/>
              <w:rPr>
                <w:lang w:val="it-IT"/>
              </w:rPr>
            </w:pPr>
            <w:r w:rsidRPr="00132B9D">
              <w:rPr>
                <w:lang w:val="it-IT"/>
              </w:rPr>
              <w:t>a.Vẽ biểu đồ đường</w:t>
            </w:r>
            <w:r w:rsidRPr="00132B9D">
              <w:rPr>
                <w:rFonts w:ascii="inherit" w:hAnsi="inherit" w:cs="inherit"/>
                <w:lang w:val="vi-VN"/>
              </w:rPr>
              <w:t xml:space="preserve">: </w:t>
            </w:r>
          </w:p>
          <w:p w:rsidR="004415C7" w:rsidRPr="00132B9D" w:rsidRDefault="004415C7" w:rsidP="004415C7">
            <w:pPr>
              <w:autoSpaceDE w:val="0"/>
              <w:autoSpaceDN w:val="0"/>
              <w:adjustRightInd w:val="0"/>
              <w:rPr>
                <w:color w:val="000000"/>
                <w:lang w:val="vi-VN"/>
              </w:rPr>
            </w:pPr>
            <w:r w:rsidRPr="00132B9D">
              <w:rPr>
                <w:color w:val="000000"/>
                <w:highlight w:val="white"/>
                <w:lang w:val="vi-VN"/>
              </w:rPr>
              <w:t>Yêu cầu: Chính xác về số liệu, đầy đủ: kí hiệu, đơn vị, tên biểu đồ và chú giải (</w:t>
            </w:r>
            <w:r w:rsidRPr="00132B9D">
              <w:rPr>
                <w:i/>
                <w:iCs/>
                <w:color w:val="000000"/>
                <w:lang w:val="vi-VN"/>
              </w:rPr>
              <w:t>Thiếu hoặc sai mỗi tiêu chí trừ 0,25 điểm</w:t>
            </w:r>
            <w:r w:rsidRPr="00132B9D">
              <w:rPr>
                <w:color w:val="000000"/>
                <w:highlight w:val="white"/>
                <w:lang w:val="vi-VN"/>
              </w:rPr>
              <w:t>).</w:t>
            </w:r>
          </w:p>
          <w:p w:rsidR="004415C7" w:rsidRPr="00132B9D" w:rsidRDefault="004415C7" w:rsidP="004415C7">
            <w:pPr>
              <w:rPr>
                <w:color w:val="000000"/>
              </w:rPr>
            </w:pPr>
            <w:r w:rsidRPr="00132B9D">
              <w:rPr>
                <w:color w:val="000000"/>
              </w:rPr>
              <w:t>b.Nhận xét.</w:t>
            </w:r>
          </w:p>
          <w:p w:rsidR="004415C7" w:rsidRDefault="004415C7" w:rsidP="004415C7">
            <w:pPr>
              <w:rPr>
                <w:lang w:val="vi-VN"/>
              </w:rPr>
            </w:pPr>
            <w:r>
              <w:rPr>
                <w:color w:val="000000"/>
                <w:lang w:val="it-IT"/>
              </w:rPr>
              <w:t>- Tố</w:t>
            </w:r>
            <w:r>
              <w:rPr>
                <w:color w:val="000000"/>
                <w:lang w:val="vi-VN"/>
              </w:rPr>
              <w:t xml:space="preserve">c độ tăng trưởng thép, điện nước ta từ năm </w:t>
            </w:r>
            <w:r w:rsidRPr="004E53F0">
              <w:rPr>
                <w:lang w:val="vi-VN"/>
              </w:rPr>
              <w:t>2008- 2018</w:t>
            </w:r>
            <w:r>
              <w:rPr>
                <w:lang w:val="vi-VN"/>
              </w:rPr>
              <w:t xml:space="preserve"> đều tăng, nhưng tốc độ tăng khác nhau.</w:t>
            </w:r>
          </w:p>
          <w:p w:rsidR="004415C7" w:rsidRDefault="004415C7" w:rsidP="004415C7">
            <w:pPr>
              <w:spacing w:line="360" w:lineRule="auto"/>
              <w:rPr>
                <w:lang w:val="vi-VN"/>
              </w:rPr>
            </w:pPr>
            <w:r>
              <w:rPr>
                <w:lang w:val="vi-VN"/>
              </w:rPr>
              <w:t>- Thép tăng liên tục từ 100% năm 2008 lên 871,8 % năm 2018( dc)</w:t>
            </w:r>
          </w:p>
          <w:p w:rsidR="004415C7" w:rsidRDefault="004415C7" w:rsidP="004415C7">
            <w:pPr>
              <w:spacing w:line="360" w:lineRule="auto"/>
              <w:rPr>
                <w:lang w:val="vi-VN"/>
              </w:rPr>
            </w:pPr>
            <w:r>
              <w:rPr>
                <w:lang w:val="vi-VN"/>
              </w:rPr>
              <w:t>- Điện tăng liên tục từ 100% năm 2008 lên 408,7 % năm 2018 ( dc)</w:t>
            </w:r>
          </w:p>
          <w:p w:rsidR="004415C7" w:rsidRPr="008770BF" w:rsidRDefault="004415C7" w:rsidP="004415C7">
            <w:pPr>
              <w:spacing w:line="360" w:lineRule="auto"/>
              <w:rPr>
                <w:color w:val="000000"/>
                <w:lang w:val="vi-VN"/>
              </w:rPr>
            </w:pPr>
            <w:r>
              <w:rPr>
                <w:lang w:val="vi-VN"/>
              </w:rPr>
              <w:t>- Giai đoạn 2008- 2018 thép tăng nhanh hơn điện( dc)</w:t>
            </w:r>
          </w:p>
        </w:tc>
        <w:tc>
          <w:tcPr>
            <w:tcW w:w="837" w:type="dxa"/>
            <w:vMerge/>
          </w:tcPr>
          <w:p w:rsidR="004415C7" w:rsidRPr="00132B9D" w:rsidRDefault="004415C7" w:rsidP="004415C7">
            <w:pPr>
              <w:rPr>
                <w:color w:val="000000"/>
                <w:lang w:val="vi-VN"/>
              </w:rPr>
            </w:pPr>
          </w:p>
        </w:tc>
      </w:tr>
      <w:tr w:rsidR="004415C7" w:rsidRPr="00132B9D" w:rsidTr="00E172C4">
        <w:tc>
          <w:tcPr>
            <w:tcW w:w="1165" w:type="dxa"/>
            <w:gridSpan w:val="2"/>
          </w:tcPr>
          <w:p w:rsidR="004415C7" w:rsidRPr="00132B9D" w:rsidRDefault="004415C7" w:rsidP="004415C7">
            <w:pPr>
              <w:rPr>
                <w:color w:val="000000"/>
              </w:rPr>
            </w:pPr>
            <w:r w:rsidRPr="00132B9D">
              <w:rPr>
                <w:color w:val="000000"/>
              </w:rPr>
              <w:t>Tổng</w:t>
            </w:r>
          </w:p>
        </w:tc>
        <w:tc>
          <w:tcPr>
            <w:tcW w:w="7178" w:type="dxa"/>
          </w:tcPr>
          <w:p w:rsidR="004415C7" w:rsidRPr="00132B9D" w:rsidRDefault="004415C7" w:rsidP="004415C7">
            <w:pPr>
              <w:rPr>
                <w:color w:val="000000"/>
                <w:lang w:val="vi-VN"/>
              </w:rPr>
            </w:pPr>
          </w:p>
        </w:tc>
        <w:tc>
          <w:tcPr>
            <w:tcW w:w="837" w:type="dxa"/>
          </w:tcPr>
          <w:p w:rsidR="004415C7" w:rsidRPr="00132B9D" w:rsidRDefault="004415C7" w:rsidP="004415C7">
            <w:pPr>
              <w:rPr>
                <w:color w:val="000000"/>
              </w:rPr>
            </w:pPr>
            <w:r w:rsidRPr="00132B9D">
              <w:rPr>
                <w:color w:val="000000"/>
              </w:rPr>
              <w:t>4,0</w:t>
            </w:r>
          </w:p>
        </w:tc>
      </w:tr>
    </w:tbl>
    <w:p w:rsidR="004415C7" w:rsidRPr="00132B9D" w:rsidRDefault="004415C7" w:rsidP="004415C7">
      <w:pPr>
        <w:ind w:left="360"/>
        <w:rPr>
          <w:color w:val="000000"/>
        </w:rPr>
      </w:pPr>
    </w:p>
    <w:p w:rsidR="009E287A" w:rsidRPr="00CF2C43" w:rsidRDefault="009E287A" w:rsidP="00CF2C43">
      <w:pPr>
        <w:rPr>
          <w:b/>
        </w:rPr>
      </w:pPr>
      <w:r>
        <w:rPr>
          <w:b/>
        </w:rPr>
        <w:t xml:space="preserve">                      ..................................................HẾT...............................................</w:t>
      </w:r>
    </w:p>
    <w:sectPr w:rsidR="009E287A" w:rsidRPr="00CF2C43" w:rsidSect="002D4B55">
      <w:pgSz w:w="11907" w:h="16840" w:code="9"/>
      <w:pgMar w:top="709" w:right="1134"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Batang">
    <w:altName w:val="Arial Unicode MS"/>
    <w:panose1 w:val="02030600000101010101"/>
    <w:charset w:val="81"/>
    <w:family w:val="roman"/>
    <w:pitch w:val="variable"/>
    <w:sig w:usb0="B00002AF" w:usb1="69D77CFB" w:usb2="00000030" w:usb3="00000000" w:csb0="0008009F" w:csb1="00000000"/>
  </w:font>
  <w:font w:name=".VnTimeH">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A3340D"/>
    <w:multiLevelType w:val="hybridMultilevel"/>
    <w:tmpl w:val="2108A7B8"/>
    <w:lvl w:ilvl="0" w:tplc="473AD814">
      <w:start w:val="1"/>
      <w:numFmt w:val="lowerLetter"/>
      <w:lvlText w:val="%1."/>
      <w:lvlJc w:val="left"/>
      <w:pPr>
        <w:ind w:left="720" w:hanging="360"/>
      </w:pPr>
      <w:rPr>
        <w:rFonts w:ascii="Times New Roman" w:hAnsi="Times New Roman"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1B2"/>
    <w:rsid w:val="000508CE"/>
    <w:rsid w:val="000611B2"/>
    <w:rsid w:val="000D1924"/>
    <w:rsid w:val="000E24D7"/>
    <w:rsid w:val="001075CC"/>
    <w:rsid w:val="00137CFF"/>
    <w:rsid w:val="0018312A"/>
    <w:rsid w:val="002600BB"/>
    <w:rsid w:val="00262247"/>
    <w:rsid w:val="002D4B55"/>
    <w:rsid w:val="002E38F4"/>
    <w:rsid w:val="0031307C"/>
    <w:rsid w:val="004415C7"/>
    <w:rsid w:val="00487760"/>
    <w:rsid w:val="00582B5D"/>
    <w:rsid w:val="005F08B9"/>
    <w:rsid w:val="0062704A"/>
    <w:rsid w:val="008129B2"/>
    <w:rsid w:val="008F113E"/>
    <w:rsid w:val="009E287A"/>
    <w:rsid w:val="00A31E78"/>
    <w:rsid w:val="00AC4353"/>
    <w:rsid w:val="00AD4722"/>
    <w:rsid w:val="00B64A22"/>
    <w:rsid w:val="00BE3BD6"/>
    <w:rsid w:val="00BF2C96"/>
    <w:rsid w:val="00CD2A98"/>
    <w:rsid w:val="00CE15CE"/>
    <w:rsid w:val="00CF0AB7"/>
    <w:rsid w:val="00CF2C43"/>
    <w:rsid w:val="00D4752E"/>
    <w:rsid w:val="00E10CA5"/>
    <w:rsid w:val="00E172C4"/>
    <w:rsid w:val="00E54174"/>
    <w:rsid w:val="00E56CDC"/>
    <w:rsid w:val="00F95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2C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8312A"/>
    <w:pPr>
      <w:spacing w:before="100" w:beforeAutospacing="1" w:after="100" w:afterAutospacing="1" w:line="240" w:lineRule="auto"/>
    </w:pPr>
    <w:rPr>
      <w:rFonts w:eastAsia="Times New Roman" w:cs="Times New Roman"/>
      <w:szCs w:val="24"/>
      <w:lang w:val="vi-VN" w:eastAsia="vi-VN"/>
    </w:rPr>
  </w:style>
  <w:style w:type="paragraph" w:styleId="Title">
    <w:name w:val="Title"/>
    <w:basedOn w:val="Normal"/>
    <w:link w:val="TitleChar"/>
    <w:qFormat/>
    <w:rsid w:val="002E38F4"/>
    <w:pPr>
      <w:spacing w:after="0" w:line="240" w:lineRule="auto"/>
      <w:jc w:val="center"/>
    </w:pPr>
    <w:rPr>
      <w:rFonts w:ascii="VNtimes new roman" w:eastAsia="Times New Roman" w:hAnsi="VNtimes new roman" w:cs="Times New Roman"/>
      <w:b/>
      <w:bCs/>
      <w:sz w:val="26"/>
      <w:szCs w:val="20"/>
    </w:rPr>
  </w:style>
  <w:style w:type="character" w:customStyle="1" w:styleId="TitleChar">
    <w:name w:val="Title Char"/>
    <w:basedOn w:val="DefaultParagraphFont"/>
    <w:link w:val="Title"/>
    <w:rsid w:val="002E38F4"/>
    <w:rPr>
      <w:rFonts w:ascii="VNtimes new roman" w:eastAsia="Times New Roman" w:hAnsi="VNtimes new roman" w:cs="Times New Roman"/>
      <w:b/>
      <w:bCs/>
      <w:sz w:val="26"/>
      <w:szCs w:val="20"/>
    </w:rPr>
  </w:style>
  <w:style w:type="paragraph" w:customStyle="1" w:styleId="Char">
    <w:name w:val="Char"/>
    <w:basedOn w:val="Normal"/>
    <w:semiHidden/>
    <w:rsid w:val="004415C7"/>
    <w:pPr>
      <w:spacing w:after="160" w:line="240" w:lineRule="exact"/>
    </w:pPr>
    <w:rPr>
      <w:rFonts w:ascii="Arial" w:eastAsia="Batang"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2C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8312A"/>
    <w:pPr>
      <w:spacing w:before="100" w:beforeAutospacing="1" w:after="100" w:afterAutospacing="1" w:line="240" w:lineRule="auto"/>
    </w:pPr>
    <w:rPr>
      <w:rFonts w:eastAsia="Times New Roman" w:cs="Times New Roman"/>
      <w:szCs w:val="24"/>
      <w:lang w:val="vi-VN" w:eastAsia="vi-VN"/>
    </w:rPr>
  </w:style>
  <w:style w:type="paragraph" w:styleId="Title">
    <w:name w:val="Title"/>
    <w:basedOn w:val="Normal"/>
    <w:link w:val="TitleChar"/>
    <w:qFormat/>
    <w:rsid w:val="002E38F4"/>
    <w:pPr>
      <w:spacing w:after="0" w:line="240" w:lineRule="auto"/>
      <w:jc w:val="center"/>
    </w:pPr>
    <w:rPr>
      <w:rFonts w:ascii="VNtimes new roman" w:eastAsia="Times New Roman" w:hAnsi="VNtimes new roman" w:cs="Times New Roman"/>
      <w:b/>
      <w:bCs/>
      <w:sz w:val="26"/>
      <w:szCs w:val="20"/>
    </w:rPr>
  </w:style>
  <w:style w:type="character" w:customStyle="1" w:styleId="TitleChar">
    <w:name w:val="Title Char"/>
    <w:basedOn w:val="DefaultParagraphFont"/>
    <w:link w:val="Title"/>
    <w:rsid w:val="002E38F4"/>
    <w:rPr>
      <w:rFonts w:ascii="VNtimes new roman" w:eastAsia="Times New Roman" w:hAnsi="VNtimes new roman" w:cs="Times New Roman"/>
      <w:b/>
      <w:bCs/>
      <w:sz w:val="26"/>
      <w:szCs w:val="20"/>
    </w:rPr>
  </w:style>
  <w:style w:type="paragraph" w:customStyle="1" w:styleId="Char">
    <w:name w:val="Char"/>
    <w:basedOn w:val="Normal"/>
    <w:semiHidden/>
    <w:rsid w:val="004415C7"/>
    <w:pPr>
      <w:spacing w:after="160" w:line="240" w:lineRule="exact"/>
    </w:pPr>
    <w:rPr>
      <w:rFonts w:ascii="Arial" w:eastAsia="Batang"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C9A7-F265-4D65-A007-95746F027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Mr Dung</cp:lastModifiedBy>
  <cp:revision>14</cp:revision>
  <dcterms:created xsi:type="dcterms:W3CDTF">2020-10-17T12:22:00Z</dcterms:created>
  <dcterms:modified xsi:type="dcterms:W3CDTF">2020-11-09T14:00:00Z</dcterms:modified>
</cp:coreProperties>
</file>